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6CD13" w14:textId="77777777" w:rsidR="00115C40" w:rsidRPr="00AA539B" w:rsidRDefault="00A42766" w:rsidP="00A42766">
      <w:pPr>
        <w:ind w:left="993" w:right="-518"/>
        <w:jc w:val="center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>MISIÓN COMERCIAL</w:t>
      </w:r>
    </w:p>
    <w:p w14:paraId="54160D78" w14:textId="77777777" w:rsidR="00A42766" w:rsidRPr="00AA539B" w:rsidRDefault="00A42766" w:rsidP="00A42766">
      <w:pPr>
        <w:ind w:left="993" w:right="-518"/>
        <w:jc w:val="center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 xml:space="preserve">CLÚSTER DE CAFÉ DE ALTA CALIDAD DEL CAUCA </w:t>
      </w:r>
    </w:p>
    <w:p w14:paraId="6D0F9DF1" w14:textId="77777777" w:rsidR="00A42766" w:rsidRPr="00AA539B" w:rsidRDefault="002771F8" w:rsidP="00A42766">
      <w:pPr>
        <w:ind w:left="993" w:right="-518"/>
        <w:jc w:val="center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>BARCELONA COFFEE AWARDS 2024</w:t>
      </w:r>
    </w:p>
    <w:p w14:paraId="0B2B263B" w14:textId="77777777" w:rsidR="00A42766" w:rsidRPr="00AA539B" w:rsidRDefault="00A42766" w:rsidP="00A42766">
      <w:pPr>
        <w:ind w:left="993" w:right="-518"/>
        <w:jc w:val="center"/>
        <w:rPr>
          <w:rFonts w:ascii="Trebuchet MS" w:hAnsi="Trebuchet MS" w:cstheme="minorHAnsi"/>
          <w:b/>
        </w:rPr>
      </w:pPr>
    </w:p>
    <w:p w14:paraId="1186549E" w14:textId="7F1E61A9" w:rsidR="00287D83" w:rsidRDefault="00834FC3" w:rsidP="00A42766">
      <w:pPr>
        <w:ind w:left="993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</w:rPr>
        <w:br/>
      </w:r>
      <w:r w:rsidR="00A42766" w:rsidRPr="00A440B7">
        <w:rPr>
          <w:rFonts w:ascii="Trebuchet MS" w:hAnsi="Trebuchet MS" w:cstheme="minorHAnsi"/>
        </w:rPr>
        <w:t>El</w:t>
      </w:r>
      <w:r w:rsidR="00F415BD" w:rsidRPr="00A440B7">
        <w:rPr>
          <w:rFonts w:ascii="Trebuchet MS" w:hAnsi="Trebuchet MS" w:cstheme="minorHAnsi"/>
        </w:rPr>
        <w:t xml:space="preserve"> Clúster de Café de Alta Calidad del Cauca, busca incrementar la competitividad del sector cafetero del Cauca a través de la generación de valor en los segmentos de café tostado, </w:t>
      </w:r>
      <w:r w:rsidR="005C62AA" w:rsidRPr="00A440B7">
        <w:rPr>
          <w:rFonts w:ascii="Trebuchet MS" w:hAnsi="Trebuchet MS" w:cstheme="minorHAnsi"/>
        </w:rPr>
        <w:t xml:space="preserve">innovación en productos y servicios, </w:t>
      </w:r>
      <w:r w:rsidR="00F415BD" w:rsidRPr="00A440B7">
        <w:rPr>
          <w:rFonts w:ascii="Trebuchet MS" w:hAnsi="Trebuchet MS" w:cstheme="minorHAnsi"/>
        </w:rPr>
        <w:t xml:space="preserve">integrando a los productores y las empresas participantes a tener una clara orientación hacia mercados </w:t>
      </w:r>
      <w:r w:rsidR="00A42766" w:rsidRPr="00A440B7">
        <w:rPr>
          <w:rFonts w:ascii="Trebuchet MS" w:hAnsi="Trebuchet MS" w:cstheme="minorHAnsi"/>
        </w:rPr>
        <w:t>internacionales especializados</w:t>
      </w:r>
      <w:r w:rsidR="00F415BD" w:rsidRPr="00A440B7">
        <w:rPr>
          <w:rFonts w:ascii="Trebuchet MS" w:hAnsi="Trebuchet MS" w:cstheme="minorHAnsi"/>
        </w:rPr>
        <w:t>.</w:t>
      </w:r>
      <w:r w:rsidR="00A42766" w:rsidRPr="00A440B7">
        <w:rPr>
          <w:rFonts w:ascii="Trebuchet MS" w:hAnsi="Trebuchet MS" w:cstheme="minorHAnsi"/>
        </w:rPr>
        <w:t xml:space="preserve"> En este caso, a través de una misión comercial </w:t>
      </w:r>
      <w:r w:rsidR="00492831" w:rsidRPr="00A440B7">
        <w:rPr>
          <w:rFonts w:ascii="Trebuchet MS" w:hAnsi="Trebuchet MS" w:cstheme="minorHAnsi"/>
        </w:rPr>
        <w:t>a España, específicamente a Barcelona y Madrid se plantea una es</w:t>
      </w:r>
      <w:r w:rsidR="00287D83">
        <w:rPr>
          <w:rFonts w:ascii="Trebuchet MS" w:hAnsi="Trebuchet MS" w:cstheme="minorHAnsi"/>
        </w:rPr>
        <w:t>trategia comercial prometedora.</w:t>
      </w:r>
    </w:p>
    <w:p w14:paraId="37E6DBE3" w14:textId="77777777" w:rsidR="00C517F8" w:rsidRDefault="00C517F8" w:rsidP="00A42766">
      <w:pPr>
        <w:ind w:left="993" w:right="-518"/>
        <w:jc w:val="both"/>
        <w:rPr>
          <w:rFonts w:ascii="Trebuchet MS" w:hAnsi="Trebuchet MS" w:cstheme="minorHAnsi"/>
        </w:rPr>
      </w:pPr>
    </w:p>
    <w:p w14:paraId="609DB845" w14:textId="77777777" w:rsidR="00287D83" w:rsidRDefault="00287D83" w:rsidP="00287D83">
      <w:pPr>
        <w:pStyle w:val="Prrafodelista"/>
        <w:numPr>
          <w:ilvl w:val="0"/>
          <w:numId w:val="20"/>
        </w:numPr>
        <w:ind w:right="-518"/>
        <w:jc w:val="both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 xml:space="preserve">Objetivos de </w:t>
      </w:r>
      <w:bookmarkStart w:id="0" w:name="_GoBack"/>
      <w:bookmarkEnd w:id="0"/>
      <w:r w:rsidRPr="00AA539B">
        <w:rPr>
          <w:rFonts w:ascii="Trebuchet MS" w:hAnsi="Trebuchet MS" w:cstheme="minorHAnsi"/>
          <w:b/>
        </w:rPr>
        <w:t>participación</w:t>
      </w:r>
    </w:p>
    <w:p w14:paraId="1DB3271B" w14:textId="77777777" w:rsidR="00287D83" w:rsidRPr="00AA539B" w:rsidRDefault="00287D83" w:rsidP="00287D83">
      <w:pPr>
        <w:pStyle w:val="Prrafodelista"/>
        <w:ind w:left="1713" w:right="-518"/>
        <w:jc w:val="both"/>
        <w:rPr>
          <w:rFonts w:ascii="Trebuchet MS" w:hAnsi="Trebuchet MS" w:cstheme="minorHAnsi"/>
          <w:b/>
        </w:rPr>
      </w:pPr>
    </w:p>
    <w:p w14:paraId="7CEFE9D5" w14:textId="0F99B171" w:rsidR="00287D83" w:rsidRPr="00AA539B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lang w:val="es-CO"/>
        </w:rPr>
      </w:pPr>
      <w:r w:rsidRPr="00AA539B">
        <w:rPr>
          <w:rFonts w:ascii="Trebuchet MS" w:hAnsi="Trebuchet MS" w:cstheme="minorHAnsi"/>
        </w:rPr>
        <w:t>Impulsar la competitivida</w:t>
      </w:r>
      <w:r>
        <w:rPr>
          <w:rFonts w:ascii="Trebuchet MS" w:hAnsi="Trebuchet MS" w:cstheme="minorHAnsi"/>
        </w:rPr>
        <w:t>d del sector cafetero del Cauca, incentivando</w:t>
      </w:r>
      <w:r w:rsidRPr="00AA539B">
        <w:rPr>
          <w:rFonts w:ascii="Trebuchet MS" w:hAnsi="Trebuchet MS" w:cstheme="minorHAnsi"/>
        </w:rPr>
        <w:t xml:space="preserve"> el proceso de internacionalización de empresas productoras y comercializadoras de Café de especialidad en el mercado Europeo.</w:t>
      </w:r>
    </w:p>
    <w:p w14:paraId="1AEA84F8" w14:textId="77777777" w:rsidR="00287D83" w:rsidRPr="00AA539B" w:rsidRDefault="00287D83" w:rsidP="00287D83">
      <w:pPr>
        <w:pStyle w:val="Prrafodelista"/>
        <w:ind w:left="1418" w:right="-518"/>
        <w:jc w:val="both"/>
        <w:rPr>
          <w:rFonts w:ascii="Trebuchet MS" w:hAnsi="Trebuchet MS" w:cstheme="minorHAnsi"/>
          <w:lang w:val="es-CO"/>
        </w:rPr>
      </w:pPr>
    </w:p>
    <w:p w14:paraId="31FBE9D9" w14:textId="77777777" w:rsidR="00287D83" w:rsidRPr="00AA539B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lang w:val="es-CO"/>
        </w:rPr>
      </w:pPr>
      <w:r w:rsidRPr="00AA539B">
        <w:rPr>
          <w:rFonts w:ascii="Trebuchet MS" w:hAnsi="Trebuchet MS" w:cstheme="minorHAnsi"/>
        </w:rPr>
        <w:t xml:space="preserve">Facilitar la creación de lasos comerciales con compradores potenciales </w:t>
      </w:r>
      <w:r>
        <w:rPr>
          <w:rFonts w:ascii="Trebuchet MS" w:hAnsi="Trebuchet MS" w:cstheme="minorHAnsi"/>
        </w:rPr>
        <w:t xml:space="preserve">internacionales. </w:t>
      </w:r>
      <w:r w:rsidRPr="00AA539B">
        <w:rPr>
          <w:rFonts w:ascii="Trebuchet MS" w:hAnsi="Trebuchet MS" w:cstheme="minorHAnsi"/>
        </w:rPr>
        <w:t xml:space="preserve"> </w:t>
      </w:r>
    </w:p>
    <w:p w14:paraId="2846F5D0" w14:textId="77777777" w:rsidR="00287D83" w:rsidRPr="00AA539B" w:rsidRDefault="00287D83" w:rsidP="00287D83">
      <w:pPr>
        <w:pStyle w:val="Prrafodelista"/>
        <w:rPr>
          <w:rFonts w:ascii="Trebuchet MS" w:hAnsi="Trebuchet MS" w:cstheme="minorHAnsi"/>
          <w:lang w:val="es-CO"/>
        </w:rPr>
      </w:pPr>
    </w:p>
    <w:p w14:paraId="4550E715" w14:textId="77777777" w:rsidR="00287D83" w:rsidRPr="00A440B7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color w:val="ED0000"/>
          <w:lang w:val="es-CO"/>
        </w:rPr>
      </w:pPr>
      <w:r w:rsidRPr="00AA539B">
        <w:rPr>
          <w:rFonts w:ascii="Trebuchet MS" w:hAnsi="Trebuchet MS" w:cstheme="minorHAnsi"/>
        </w:rPr>
        <w:t xml:space="preserve">Entender las tendencias del mercado, validación de la calidad y diferenciación del producto. </w:t>
      </w:r>
      <w:r>
        <w:rPr>
          <w:rFonts w:ascii="Trebuchet MS" w:hAnsi="Trebuchet MS" w:cstheme="minorHAnsi"/>
        </w:rPr>
        <w:t xml:space="preserve">Además </w:t>
      </w:r>
      <w:r w:rsidRPr="00A440B7">
        <w:rPr>
          <w:rFonts w:ascii="Trebuchet MS" w:hAnsi="Trebuchet MS" w:cstheme="minorHAnsi"/>
        </w:rPr>
        <w:t xml:space="preserve">de </w:t>
      </w:r>
      <w:r w:rsidRPr="00A440B7">
        <w:rPr>
          <w:rFonts w:ascii="Trebuchet MS" w:hAnsi="Trebuchet MS" w:cstheme="minorHAnsi"/>
          <w:lang w:val="es-CO"/>
        </w:rPr>
        <w:t>continuar divulgando la cultura de café de especialidad.</w:t>
      </w:r>
    </w:p>
    <w:p w14:paraId="4BBDE526" w14:textId="77777777" w:rsidR="00287D83" w:rsidRPr="009A3ED0" w:rsidRDefault="00287D83" w:rsidP="00287D83">
      <w:pPr>
        <w:pStyle w:val="Prrafodelista"/>
        <w:rPr>
          <w:rFonts w:ascii="Trebuchet MS" w:hAnsi="Trebuchet MS" w:cstheme="minorHAnsi"/>
          <w:lang w:val="es-CO"/>
        </w:rPr>
      </w:pPr>
    </w:p>
    <w:p w14:paraId="4F0CB872" w14:textId="77777777" w:rsidR="00287D83" w:rsidRPr="00A440B7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lang w:val="es-CO"/>
        </w:rPr>
      </w:pPr>
      <w:r>
        <w:rPr>
          <w:rFonts w:ascii="Trebuchet MS" w:hAnsi="Trebuchet MS" w:cstheme="minorHAnsi"/>
          <w:lang w:val="es-CO"/>
        </w:rPr>
        <w:t xml:space="preserve">Conocer y aprender de infraestructura productiva tecnológica para el </w:t>
      </w:r>
      <w:r w:rsidRPr="00A440B7">
        <w:rPr>
          <w:rFonts w:ascii="Trebuchet MS" w:hAnsi="Trebuchet MS" w:cstheme="minorHAnsi"/>
          <w:lang w:val="es-CO"/>
        </w:rPr>
        <w:t>mejoramiento de la competitividad del sector cafetero.</w:t>
      </w:r>
    </w:p>
    <w:p w14:paraId="360CDEDB" w14:textId="77777777" w:rsidR="00287D83" w:rsidRPr="00A440B7" w:rsidRDefault="00287D83" w:rsidP="00287D83">
      <w:pPr>
        <w:pStyle w:val="Prrafodelista"/>
        <w:ind w:left="1418" w:right="-518"/>
        <w:jc w:val="both"/>
        <w:rPr>
          <w:rFonts w:ascii="Trebuchet MS" w:hAnsi="Trebuchet MS" w:cstheme="minorHAnsi"/>
          <w:lang w:val="es-CO"/>
        </w:rPr>
      </w:pPr>
    </w:p>
    <w:p w14:paraId="26CE518D" w14:textId="77777777" w:rsidR="00287D83" w:rsidRPr="00A440B7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lang w:val="es-CO"/>
        </w:rPr>
      </w:pPr>
      <w:r w:rsidRPr="00A440B7">
        <w:rPr>
          <w:rFonts w:ascii="Trebuchet MS" w:hAnsi="Trebuchet MS" w:cstheme="minorHAnsi"/>
          <w:lang w:val="es-CO"/>
        </w:rPr>
        <w:t>Conectar actores de la industria para optimizar los esfuerzos.</w:t>
      </w:r>
    </w:p>
    <w:p w14:paraId="541B4778" w14:textId="77777777" w:rsidR="00287D83" w:rsidRPr="00A440B7" w:rsidRDefault="00287D83" w:rsidP="00287D83">
      <w:pPr>
        <w:pStyle w:val="Prrafodelista"/>
        <w:rPr>
          <w:rFonts w:ascii="Trebuchet MS" w:hAnsi="Trebuchet MS" w:cstheme="minorHAnsi"/>
          <w:lang w:val="es-CO"/>
        </w:rPr>
      </w:pPr>
    </w:p>
    <w:p w14:paraId="359197BE" w14:textId="77777777" w:rsidR="00287D83" w:rsidRPr="00A440B7" w:rsidRDefault="00287D83" w:rsidP="00287D83">
      <w:pPr>
        <w:pStyle w:val="Prrafodelista"/>
        <w:numPr>
          <w:ilvl w:val="0"/>
          <w:numId w:val="19"/>
        </w:numPr>
        <w:ind w:left="1418" w:right="-518"/>
        <w:jc w:val="both"/>
        <w:rPr>
          <w:rFonts w:ascii="Trebuchet MS" w:hAnsi="Trebuchet MS" w:cstheme="minorHAnsi"/>
          <w:lang w:val="es-CO"/>
        </w:rPr>
      </w:pPr>
      <w:r w:rsidRPr="00A440B7">
        <w:rPr>
          <w:rFonts w:ascii="Trebuchet MS" w:hAnsi="Trebuchet MS" w:cstheme="minorHAnsi"/>
          <w:lang w:val="es-CO"/>
        </w:rPr>
        <w:t>Lograr un beneficio colectivo de las partes involucradas.</w:t>
      </w:r>
    </w:p>
    <w:p w14:paraId="7AEFD6B6" w14:textId="77777777" w:rsidR="00287D83" w:rsidRDefault="00287D83" w:rsidP="00A42766">
      <w:pPr>
        <w:ind w:left="993" w:right="-518"/>
        <w:jc w:val="both"/>
        <w:rPr>
          <w:rFonts w:ascii="Trebuchet MS" w:hAnsi="Trebuchet MS" w:cstheme="minorHAnsi"/>
        </w:rPr>
      </w:pPr>
    </w:p>
    <w:p w14:paraId="02AC3FC5" w14:textId="25171946" w:rsidR="00C517F8" w:rsidRDefault="00287D83" w:rsidP="00C517F8">
      <w:pPr>
        <w:ind w:left="993" w:right="-518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F</w:t>
      </w:r>
      <w:r w:rsidR="00492831" w:rsidRPr="00A440B7">
        <w:rPr>
          <w:rFonts w:ascii="Trebuchet MS" w:hAnsi="Trebuchet MS" w:cstheme="minorHAnsi"/>
        </w:rPr>
        <w:t xml:space="preserve">actores que hacen de Europa un mercado potencialmente </w:t>
      </w:r>
      <w:r w:rsidR="00A42766" w:rsidRPr="00A440B7">
        <w:rPr>
          <w:rFonts w:ascii="Trebuchet MS" w:hAnsi="Trebuchet MS" w:cstheme="minorHAnsi"/>
        </w:rPr>
        <w:t xml:space="preserve">lucrativo para </w:t>
      </w:r>
      <w:r w:rsidR="00492831" w:rsidRPr="00A440B7">
        <w:rPr>
          <w:rFonts w:ascii="Trebuchet MS" w:hAnsi="Trebuchet MS" w:cstheme="minorHAnsi"/>
        </w:rPr>
        <w:t>la exportación de cafés especiales del Cauca:</w:t>
      </w:r>
    </w:p>
    <w:p w14:paraId="37B5798F" w14:textId="77777777" w:rsidR="00C517F8" w:rsidRPr="00C517F8" w:rsidRDefault="00C517F8" w:rsidP="00C517F8">
      <w:pPr>
        <w:pStyle w:val="Prrafodelista"/>
        <w:ind w:left="1418" w:right="-518"/>
        <w:jc w:val="both"/>
        <w:rPr>
          <w:rFonts w:ascii="Trebuchet MS" w:hAnsi="Trebuchet MS" w:cstheme="minorHAnsi"/>
        </w:rPr>
      </w:pPr>
    </w:p>
    <w:p w14:paraId="2A4893F4" w14:textId="6E23665D" w:rsidR="00A42766" w:rsidRDefault="00492831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Consumo de café</w:t>
      </w:r>
      <w:r w:rsidR="00A42766" w:rsidRPr="00A440B7">
        <w:rPr>
          <w:rFonts w:ascii="Trebuchet MS" w:hAnsi="Trebuchet MS" w:cstheme="minorHAnsi"/>
          <w:b/>
        </w:rPr>
        <w:t>:</w:t>
      </w:r>
      <w:r w:rsidR="00A42766" w:rsidRPr="00A440B7">
        <w:rPr>
          <w:rFonts w:ascii="Trebuchet MS" w:hAnsi="Trebuchet MS" w:cstheme="minorHAnsi"/>
        </w:rPr>
        <w:t xml:space="preserve"> España es un país con una arraigada cultura del café. Los españoles son grandes consumidores de esta bebida, tanto en cafeterías</w:t>
      </w:r>
      <w:r w:rsidRPr="00A440B7">
        <w:rPr>
          <w:rFonts w:ascii="Trebuchet MS" w:hAnsi="Trebuchet MS" w:cstheme="minorHAnsi"/>
        </w:rPr>
        <w:t xml:space="preserve"> especializadas </w:t>
      </w:r>
      <w:r w:rsidR="00A42766" w:rsidRPr="00A440B7">
        <w:rPr>
          <w:rFonts w:ascii="Trebuchet MS" w:hAnsi="Trebuchet MS" w:cstheme="minorHAnsi"/>
        </w:rPr>
        <w:t>como en sus hogares. El café es una parte fundamental de la vida diaria de muchas personas en España, lo que genera una demanda constante y significativa.</w:t>
      </w:r>
    </w:p>
    <w:p w14:paraId="3F2E046F" w14:textId="77777777" w:rsidR="0031366A" w:rsidRPr="00A440B7" w:rsidRDefault="0031366A" w:rsidP="0031366A">
      <w:pPr>
        <w:pStyle w:val="Prrafodelista"/>
        <w:ind w:left="1418" w:right="-518"/>
        <w:jc w:val="both"/>
        <w:rPr>
          <w:rFonts w:ascii="Trebuchet MS" w:hAnsi="Trebuchet MS" w:cstheme="minorHAnsi"/>
        </w:rPr>
      </w:pPr>
    </w:p>
    <w:p w14:paraId="7493053C" w14:textId="1345B30A" w:rsidR="00380F36" w:rsidRDefault="00380F36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</w:rPr>
        <w:lastRenderedPageBreak/>
        <w:t xml:space="preserve">España importó en 2022 US$1.48 MM de café, convirtiéndose en el 8 importador en el mundo, donde Colombia es su tercer mejor aliado, luego de Brasil y Viethman. Esta relación comercial debe satisfacer el elevado consumo de este producto, que actualmente se sitúa en 3.0 </w:t>
      </w:r>
      <w:proofErr w:type="spellStart"/>
      <w:r w:rsidRPr="00A440B7">
        <w:rPr>
          <w:rFonts w:ascii="Trebuchet MS" w:hAnsi="Trebuchet MS" w:cstheme="minorHAnsi"/>
        </w:rPr>
        <w:t>kgs</w:t>
      </w:r>
      <w:proofErr w:type="spellEnd"/>
      <w:r w:rsidRPr="00A440B7">
        <w:rPr>
          <w:rFonts w:ascii="Trebuchet MS" w:hAnsi="Trebuchet MS" w:cstheme="minorHAnsi"/>
        </w:rPr>
        <w:t xml:space="preserve"> per cápita año.   </w:t>
      </w:r>
    </w:p>
    <w:p w14:paraId="622730E1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3D60B5AF" w14:textId="2C9AA190" w:rsidR="00A42766" w:rsidRDefault="00492831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Diversidad de mercado</w:t>
      </w:r>
      <w:r w:rsidR="00A42766" w:rsidRPr="00A440B7">
        <w:rPr>
          <w:rFonts w:ascii="Trebuchet MS" w:hAnsi="Trebuchet MS" w:cstheme="minorHAnsi"/>
          <w:b/>
        </w:rPr>
        <w:t>:</w:t>
      </w:r>
      <w:r w:rsidR="00A42766" w:rsidRPr="00A440B7">
        <w:rPr>
          <w:rFonts w:ascii="Trebuchet MS" w:hAnsi="Trebuchet MS" w:cstheme="minorHAnsi"/>
        </w:rPr>
        <w:t xml:space="preserve"> España cuenta con una amplia diversidad de consumidores</w:t>
      </w:r>
      <w:r w:rsidR="00380F36" w:rsidRPr="00A440B7">
        <w:rPr>
          <w:rFonts w:ascii="Trebuchet MS" w:hAnsi="Trebuchet MS" w:cstheme="minorHAnsi"/>
        </w:rPr>
        <w:t xml:space="preserve"> por su alto índice de turismo y expatriados</w:t>
      </w:r>
      <w:r w:rsidR="00A42766" w:rsidRPr="00A440B7">
        <w:rPr>
          <w:rFonts w:ascii="Trebuchet MS" w:hAnsi="Trebuchet MS" w:cstheme="minorHAnsi"/>
        </w:rPr>
        <w:t xml:space="preserve">, desde aquellos que buscan productos gourmet y de alta calidad hasta aquellos que prefieren opciones más </w:t>
      </w:r>
      <w:r w:rsidR="00380F36" w:rsidRPr="00A440B7">
        <w:rPr>
          <w:rFonts w:ascii="Trebuchet MS" w:hAnsi="Trebuchet MS" w:cstheme="minorHAnsi"/>
        </w:rPr>
        <w:t>económicas,</w:t>
      </w:r>
      <w:r w:rsidR="00A42766" w:rsidRPr="00A440B7">
        <w:rPr>
          <w:rFonts w:ascii="Trebuchet MS" w:hAnsi="Trebuchet MS" w:cstheme="minorHAnsi"/>
        </w:rPr>
        <w:t xml:space="preserve"> pero </w:t>
      </w:r>
      <w:r w:rsidR="00380F36" w:rsidRPr="00A440B7">
        <w:rPr>
          <w:rFonts w:ascii="Trebuchet MS" w:hAnsi="Trebuchet MS" w:cstheme="minorHAnsi"/>
        </w:rPr>
        <w:t xml:space="preserve">con un </w:t>
      </w:r>
      <w:r w:rsidR="00A42766" w:rsidRPr="00A440B7">
        <w:rPr>
          <w:rFonts w:ascii="Trebuchet MS" w:hAnsi="Trebuchet MS" w:cstheme="minorHAnsi"/>
        </w:rPr>
        <w:t>sabo</w:t>
      </w:r>
      <w:r w:rsidR="00380F36" w:rsidRPr="00A440B7">
        <w:rPr>
          <w:rFonts w:ascii="Trebuchet MS" w:hAnsi="Trebuchet MS" w:cstheme="minorHAnsi"/>
        </w:rPr>
        <w:t>r exclusivo</w:t>
      </w:r>
      <w:r w:rsidR="00A42766" w:rsidRPr="00A440B7">
        <w:rPr>
          <w:rFonts w:ascii="Trebuchet MS" w:hAnsi="Trebuchet MS" w:cstheme="minorHAnsi"/>
        </w:rPr>
        <w:t xml:space="preserve">. Esto ofrece oportunidades para diferentes </w:t>
      </w:r>
      <w:r w:rsidR="00380F36" w:rsidRPr="00A440B7">
        <w:rPr>
          <w:rFonts w:ascii="Trebuchet MS" w:hAnsi="Trebuchet MS" w:cstheme="minorHAnsi"/>
        </w:rPr>
        <w:t>iniciativas empresariales y sus productos</w:t>
      </w:r>
      <w:r w:rsidR="00A42766" w:rsidRPr="00A440B7">
        <w:rPr>
          <w:rFonts w:ascii="Trebuchet MS" w:hAnsi="Trebuchet MS" w:cstheme="minorHAnsi"/>
        </w:rPr>
        <w:t>, desde los cafés especiales de origen h</w:t>
      </w:r>
      <w:r w:rsidRPr="00A440B7">
        <w:rPr>
          <w:rFonts w:ascii="Trebuchet MS" w:hAnsi="Trebuchet MS" w:cstheme="minorHAnsi"/>
        </w:rPr>
        <w:t>asta los cafés más comerciales.</w:t>
      </w:r>
    </w:p>
    <w:p w14:paraId="7FE9B330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4226BD56" w14:textId="2789674E" w:rsidR="00A42766" w:rsidRDefault="00492831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Cultura gastronómica</w:t>
      </w:r>
      <w:r w:rsidR="00A42766" w:rsidRPr="00A440B7">
        <w:rPr>
          <w:rFonts w:ascii="Trebuchet MS" w:hAnsi="Trebuchet MS" w:cstheme="minorHAnsi"/>
          <w:b/>
        </w:rPr>
        <w:t>:</w:t>
      </w:r>
      <w:r w:rsidR="00A42766" w:rsidRPr="00A440B7">
        <w:rPr>
          <w:rFonts w:ascii="Trebuchet MS" w:hAnsi="Trebuchet MS" w:cstheme="minorHAnsi"/>
        </w:rPr>
        <w:t xml:space="preserve"> La cultura gastronómica española está en auge tanto a nivel nacional como internacional. España es conocida por su amor por la buena comida y las bebidas de calidad, lo que incluye el café. Los consumidores españoles valoran la autenticidad, la calidad y la variedad en sus productos, lo que hace que el café colombiano, conocido por su calidad y sabor distintivo, sea especialmente atractivo.</w:t>
      </w:r>
    </w:p>
    <w:p w14:paraId="798D2643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633A6003" w14:textId="4AD0198B" w:rsidR="00A42766" w:rsidRDefault="00A42766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Ub</w:t>
      </w:r>
      <w:r w:rsidR="00492831" w:rsidRPr="00A440B7">
        <w:rPr>
          <w:rFonts w:ascii="Trebuchet MS" w:hAnsi="Trebuchet MS" w:cstheme="minorHAnsi"/>
          <w:b/>
        </w:rPr>
        <w:t>icación geográfica estratégica</w:t>
      </w:r>
      <w:r w:rsidRPr="00A440B7">
        <w:rPr>
          <w:rFonts w:ascii="Trebuchet MS" w:hAnsi="Trebuchet MS" w:cstheme="minorHAnsi"/>
          <w:b/>
        </w:rPr>
        <w:t>:</w:t>
      </w:r>
      <w:r w:rsidRPr="00A440B7">
        <w:rPr>
          <w:rFonts w:ascii="Trebuchet MS" w:hAnsi="Trebuchet MS" w:cstheme="minorHAnsi"/>
        </w:rPr>
        <w:t xml:space="preserve"> España sirve como puerta de entrada al mercado europeo</w:t>
      </w:r>
      <w:r w:rsidR="005C62AA" w:rsidRPr="00A440B7">
        <w:rPr>
          <w:rFonts w:ascii="Trebuchet MS" w:hAnsi="Trebuchet MS" w:cstheme="minorHAnsi"/>
        </w:rPr>
        <w:t xml:space="preserve"> y cuenta con puertos sobre el mar, que facilitan comercialización.</w:t>
      </w:r>
      <w:r w:rsidRPr="00A440B7">
        <w:rPr>
          <w:rFonts w:ascii="Trebuchet MS" w:hAnsi="Trebuchet MS" w:cstheme="minorHAnsi"/>
        </w:rPr>
        <w:t xml:space="preserve"> Su ubicación geográfica estratégica facilita la distribución del café colombiano a otros países europeos, lo que amplía aún más el potencial de mercado.</w:t>
      </w:r>
    </w:p>
    <w:p w14:paraId="4FE9B3E8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51822FC7" w14:textId="101A4612" w:rsidR="00A42766" w:rsidRDefault="00492831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Aceptación cultural</w:t>
      </w:r>
      <w:r w:rsidR="00A42766" w:rsidRPr="00A440B7">
        <w:rPr>
          <w:rFonts w:ascii="Trebuchet MS" w:hAnsi="Trebuchet MS" w:cstheme="minorHAnsi"/>
          <w:b/>
        </w:rPr>
        <w:t>:</w:t>
      </w:r>
      <w:r w:rsidR="00A42766" w:rsidRPr="00A440B7">
        <w:rPr>
          <w:rFonts w:ascii="Trebuchet MS" w:hAnsi="Trebuchet MS" w:cstheme="minorHAnsi"/>
        </w:rPr>
        <w:t xml:space="preserve"> La cultura española tiene una afinidad histórica con los países productores de café, como Colombia. Los consumidores españoles suelen tener una percepción positiva del café colombiano, asociándolo con calidad, tradición y sabor excepcional.</w:t>
      </w:r>
    </w:p>
    <w:p w14:paraId="278BC749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021E6DC9" w14:textId="6B74CE22" w:rsidR="00D10EB9" w:rsidRDefault="00A42766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  <w:b/>
        </w:rPr>
        <w:t>Crecimiento del m</w:t>
      </w:r>
      <w:r w:rsidR="00492831" w:rsidRPr="00A440B7">
        <w:rPr>
          <w:rFonts w:ascii="Trebuchet MS" w:hAnsi="Trebuchet MS" w:cstheme="minorHAnsi"/>
          <w:b/>
        </w:rPr>
        <w:t>ercado de café de especialidad</w:t>
      </w:r>
      <w:r w:rsidRPr="00A440B7">
        <w:rPr>
          <w:rFonts w:ascii="Trebuchet MS" w:hAnsi="Trebuchet MS" w:cstheme="minorHAnsi"/>
          <w:b/>
        </w:rPr>
        <w:t>:</w:t>
      </w:r>
      <w:r w:rsidRPr="00A440B7">
        <w:rPr>
          <w:rFonts w:ascii="Trebuchet MS" w:hAnsi="Trebuchet MS" w:cstheme="minorHAnsi"/>
        </w:rPr>
        <w:t xml:space="preserve"> En los últimos años, ha habido un aumento significativo en la demanda de café de especialidad en España. Los consumidores buscan experiencias sensoriales únicas y están dispuestos a pagar más por cafés de alta calidad y con perfiles de sabor distintivos, lo que representa una oportunidad para los productores colombianos de café de alta gama.</w:t>
      </w:r>
      <w:r w:rsidR="00D10EB9" w:rsidRPr="00A440B7">
        <w:rPr>
          <w:rFonts w:ascii="Trebuchet MS" w:hAnsi="Trebuchet MS" w:cstheme="minorHAnsi"/>
        </w:rPr>
        <w:t xml:space="preserve"> </w:t>
      </w:r>
    </w:p>
    <w:p w14:paraId="5953AAF3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0A6FB339" w14:textId="3A98264D" w:rsidR="00A42766" w:rsidRDefault="00D10EB9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</w:rPr>
        <w:t>Es importante considerar que el consumo de café de especialidad llegó como una moda que rápidamente se ha convertido en el segmento de mercado donde hay consumidores educados o que se quieran educar, generando más oportunidades para nuestros productores en otras líneas de negocio.</w:t>
      </w:r>
    </w:p>
    <w:p w14:paraId="6BA6ABD9" w14:textId="77777777" w:rsidR="0031366A" w:rsidRPr="0031366A" w:rsidRDefault="0031366A" w:rsidP="0031366A">
      <w:pPr>
        <w:pStyle w:val="Prrafodelista"/>
        <w:rPr>
          <w:rFonts w:ascii="Trebuchet MS" w:hAnsi="Trebuchet MS" w:cstheme="minorHAnsi"/>
        </w:rPr>
      </w:pPr>
    </w:p>
    <w:p w14:paraId="377AEC2E" w14:textId="20499F85" w:rsidR="00AB6AA9" w:rsidRPr="00A440B7" w:rsidRDefault="00AB6AA9" w:rsidP="00A440B7">
      <w:pPr>
        <w:pStyle w:val="Prrafodelista"/>
        <w:numPr>
          <w:ilvl w:val="0"/>
          <w:numId w:val="24"/>
        </w:numPr>
        <w:ind w:left="1418" w:right="-518"/>
        <w:jc w:val="both"/>
        <w:rPr>
          <w:rFonts w:ascii="Trebuchet MS" w:hAnsi="Trebuchet MS" w:cstheme="minorHAnsi"/>
        </w:rPr>
      </w:pPr>
      <w:r w:rsidRPr="00A440B7">
        <w:rPr>
          <w:rFonts w:ascii="Trebuchet MS" w:hAnsi="Trebuchet MS" w:cstheme="minorHAnsi"/>
        </w:rPr>
        <w:t xml:space="preserve">Según </w:t>
      </w:r>
      <w:proofErr w:type="spellStart"/>
      <w:r w:rsidRPr="00A440B7">
        <w:rPr>
          <w:rFonts w:ascii="Trebuchet MS" w:hAnsi="Trebuchet MS" w:cstheme="minorHAnsi"/>
        </w:rPr>
        <w:t>Andre</w:t>
      </w:r>
      <w:proofErr w:type="spellEnd"/>
      <w:r w:rsidRPr="00A440B7">
        <w:rPr>
          <w:rFonts w:ascii="Trebuchet MS" w:hAnsi="Trebuchet MS" w:cstheme="minorHAnsi"/>
        </w:rPr>
        <w:t xml:space="preserve"> Oliveira fundador de </w:t>
      </w:r>
      <w:proofErr w:type="spellStart"/>
      <w:r w:rsidRPr="00A440B7">
        <w:rPr>
          <w:rFonts w:ascii="Trebuchet MS" w:hAnsi="Trebuchet MS" w:cstheme="minorHAnsi"/>
        </w:rPr>
        <w:t>Coffee</w:t>
      </w:r>
      <w:proofErr w:type="spellEnd"/>
      <w:r w:rsidRPr="00A440B7">
        <w:rPr>
          <w:rFonts w:ascii="Trebuchet MS" w:hAnsi="Trebuchet MS" w:cstheme="minorHAnsi"/>
        </w:rPr>
        <w:t xml:space="preserve"> XP este país ha experimentado un crecimiento exponencial en los últimos cinco años, pasando de 50 o 60 cafeterías de especialidad a más de 600 solo en Barcelona.</w:t>
      </w:r>
    </w:p>
    <w:p w14:paraId="47F51B3E" w14:textId="77777777" w:rsidR="00AB6AA9" w:rsidRDefault="00AB6AA9" w:rsidP="00A42766">
      <w:pPr>
        <w:ind w:left="993" w:right="-518"/>
        <w:jc w:val="both"/>
        <w:rPr>
          <w:rFonts w:ascii="Trebuchet MS" w:hAnsi="Trebuchet MS" w:cstheme="minorHAnsi"/>
        </w:rPr>
      </w:pPr>
    </w:p>
    <w:p w14:paraId="6C4EB72C" w14:textId="0C8C9377" w:rsidR="00492831" w:rsidRPr="00AA539B" w:rsidRDefault="00A42766" w:rsidP="00C517F8">
      <w:pPr>
        <w:ind w:left="993" w:right="-518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lastRenderedPageBreak/>
        <w:t xml:space="preserve">En resumen, España ofrece un mercado robusto y diversificado para el café colombiano, respaldado por una cultura arraigada de consumo de café, una apreciación por la calidad y la autenticidad, y una ubicación geográfica estratégica que facilita la distribución a otros mercados europeos. Estas condiciones hacen de España un destino atractivo y prometedor para las exportaciones de café </w:t>
      </w:r>
      <w:r w:rsidR="00492831" w:rsidRPr="00AA539B">
        <w:rPr>
          <w:rFonts w:ascii="Trebuchet MS" w:hAnsi="Trebuchet MS" w:cstheme="minorHAnsi"/>
        </w:rPr>
        <w:t>caucano</w:t>
      </w:r>
      <w:r w:rsidRPr="00AA539B">
        <w:rPr>
          <w:rFonts w:ascii="Trebuchet MS" w:hAnsi="Trebuchet MS" w:cstheme="minorHAnsi"/>
        </w:rPr>
        <w:t>.</w:t>
      </w:r>
    </w:p>
    <w:p w14:paraId="7F7DF359" w14:textId="77777777" w:rsidR="00AA539B" w:rsidRPr="00AA539B" w:rsidRDefault="00AA539B" w:rsidP="00845DFF">
      <w:pPr>
        <w:pStyle w:val="Prrafodelista"/>
        <w:ind w:left="1418" w:right="-518"/>
        <w:jc w:val="both"/>
        <w:rPr>
          <w:rFonts w:ascii="Trebuchet MS" w:hAnsi="Trebuchet MS" w:cstheme="minorHAnsi"/>
          <w:lang w:val="es-CO"/>
        </w:rPr>
      </w:pPr>
    </w:p>
    <w:p w14:paraId="1DEDAA20" w14:textId="31C52074" w:rsidR="00845DFF" w:rsidRDefault="00845DFF" w:rsidP="00AA539B">
      <w:pPr>
        <w:pStyle w:val="Prrafodelista"/>
        <w:numPr>
          <w:ilvl w:val="0"/>
          <w:numId w:val="21"/>
        </w:numPr>
        <w:ind w:right="-518"/>
        <w:jc w:val="both"/>
        <w:rPr>
          <w:rFonts w:ascii="Trebuchet MS" w:hAnsi="Trebuchet MS" w:cstheme="minorHAnsi"/>
          <w:b/>
        </w:rPr>
      </w:pPr>
      <w:r w:rsidRPr="00AA539B">
        <w:rPr>
          <w:rFonts w:ascii="Trebuchet MS" w:hAnsi="Trebuchet MS" w:cstheme="minorHAnsi"/>
          <w:b/>
        </w:rPr>
        <w:t xml:space="preserve">Agenda </w:t>
      </w:r>
      <w:r w:rsidR="00287D83">
        <w:rPr>
          <w:rFonts w:ascii="Trebuchet MS" w:hAnsi="Trebuchet MS" w:cstheme="minorHAnsi"/>
          <w:b/>
        </w:rPr>
        <w:t xml:space="preserve">general </w:t>
      </w:r>
      <w:r w:rsidRPr="00AA539B">
        <w:rPr>
          <w:rFonts w:ascii="Trebuchet MS" w:hAnsi="Trebuchet MS" w:cstheme="minorHAnsi"/>
          <w:b/>
        </w:rPr>
        <w:t>propuesta para la misión</w:t>
      </w:r>
      <w:r w:rsidR="00287D83">
        <w:rPr>
          <w:rFonts w:ascii="Trebuchet MS" w:hAnsi="Trebuchet MS" w:cstheme="minorHAnsi"/>
          <w:b/>
        </w:rPr>
        <w:t xml:space="preserve"> </w:t>
      </w:r>
    </w:p>
    <w:p w14:paraId="41A44CCA" w14:textId="77777777" w:rsidR="008F47EC" w:rsidRDefault="008F47EC" w:rsidP="008F47EC">
      <w:pPr>
        <w:pStyle w:val="Prrafodelista"/>
        <w:ind w:left="1713" w:right="-518"/>
        <w:jc w:val="both"/>
        <w:rPr>
          <w:rFonts w:ascii="Trebuchet MS" w:hAnsi="Trebuchet MS" w:cstheme="minorHAnsi"/>
          <w:b/>
        </w:rPr>
      </w:pPr>
    </w:p>
    <w:p w14:paraId="5722BFF1" w14:textId="38FBFF72" w:rsidR="009A3ED0" w:rsidRPr="009A3ED0" w:rsidRDefault="008F47EC" w:rsidP="00C517F8">
      <w:pPr>
        <w:ind w:left="993" w:right="-518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Fecha</w:t>
      </w:r>
      <w:r w:rsidR="00287D83">
        <w:rPr>
          <w:rFonts w:ascii="Trebuchet MS" w:hAnsi="Trebuchet MS" w:cstheme="minorHAnsi"/>
          <w:b/>
        </w:rPr>
        <w:t>s tentativas</w:t>
      </w:r>
      <w:r w:rsidR="009A3ED0">
        <w:rPr>
          <w:rFonts w:ascii="Trebuchet MS" w:hAnsi="Trebuchet MS" w:cstheme="minorHAnsi"/>
          <w:b/>
        </w:rPr>
        <w:t xml:space="preserve">: </w:t>
      </w:r>
      <w:r>
        <w:rPr>
          <w:rFonts w:ascii="Trebuchet MS" w:hAnsi="Trebuchet MS" w:cstheme="minorHAnsi"/>
          <w:b/>
        </w:rPr>
        <w:t>del 14 al 2</w:t>
      </w:r>
      <w:r w:rsidR="006B0F3C">
        <w:rPr>
          <w:rFonts w:ascii="Trebuchet MS" w:hAnsi="Trebuchet MS" w:cstheme="minorHAnsi"/>
          <w:b/>
        </w:rPr>
        <w:t>2</w:t>
      </w:r>
      <w:r w:rsidR="009A3ED0">
        <w:rPr>
          <w:rFonts w:ascii="Trebuchet MS" w:hAnsi="Trebuchet MS" w:cstheme="minorHAnsi"/>
          <w:b/>
        </w:rPr>
        <w:t xml:space="preserve"> de octubre </w:t>
      </w:r>
      <w:r>
        <w:rPr>
          <w:rFonts w:ascii="Trebuchet MS" w:hAnsi="Trebuchet MS" w:cstheme="minorHAnsi"/>
          <w:b/>
        </w:rPr>
        <w:t>de 2024</w:t>
      </w:r>
    </w:p>
    <w:tbl>
      <w:tblPr>
        <w:tblpPr w:leftFromText="141" w:rightFromText="141" w:vertAnchor="text" w:horzAnchor="page" w:tblpX="2994" w:tblpY="345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5661"/>
      </w:tblGrid>
      <w:tr w:rsidR="00845DFF" w:rsidRPr="00AA539B" w14:paraId="77E2287C" w14:textId="77777777" w:rsidTr="008F47EC">
        <w:trPr>
          <w:trHeight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33B" w14:textId="77777777" w:rsidR="00845DFF" w:rsidRPr="00AA539B" w:rsidRDefault="00845DFF" w:rsidP="008F47E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0BD" w14:textId="77777777" w:rsidR="00845DFF" w:rsidRPr="00AA539B" w:rsidRDefault="00845DFF" w:rsidP="008F47E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>ACTIVIDAD</w:t>
            </w:r>
            <w:r w:rsidR="008F47EC">
              <w:rPr>
                <w:rFonts w:ascii="Trebuchet MS" w:eastAsia="Times New Roman" w:hAnsi="Trebuchet MS" w:cs="Calibri"/>
                <w:b/>
                <w:bCs/>
                <w:color w:val="000000"/>
                <w:lang w:val="es-CO" w:eastAsia="es-CO"/>
              </w:rPr>
              <w:t xml:space="preserve"> PROPUESTA</w:t>
            </w:r>
          </w:p>
        </w:tc>
      </w:tr>
      <w:tr w:rsidR="00845DFF" w:rsidRPr="00AA539B" w14:paraId="6113AA48" w14:textId="77777777" w:rsidTr="008F47EC">
        <w:trPr>
          <w:trHeight w:val="24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77B" w14:textId="77777777" w:rsidR="00845DFF" w:rsidRPr="00AA539B" w:rsidRDefault="00845DFF" w:rsidP="009A3E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</w:t>
            </w:r>
            <w:r w:rsidR="009A3ED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4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C08" w14:textId="77777777" w:rsidR="00845DFF" w:rsidRPr="00AA539B" w:rsidRDefault="00845DFF" w:rsidP="00845DF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Desplazamiento entre Colombia y Madrid</w:t>
            </w:r>
          </w:p>
        </w:tc>
      </w:tr>
      <w:tr w:rsidR="009A3ED0" w:rsidRPr="00AA539B" w14:paraId="60C99832" w14:textId="77777777" w:rsidTr="008F47EC">
        <w:trPr>
          <w:trHeight w:val="24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205" w14:textId="77777777" w:rsidR="009A3ED0" w:rsidRPr="00AA539B" w:rsidRDefault="009A3ED0" w:rsidP="009A3E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15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8F2" w14:textId="6F2CB889" w:rsidR="0016234D" w:rsidRPr="00AA539B" w:rsidRDefault="009A3ED0" w:rsidP="00C517F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Visita Cámara de Comercio de Madrid</w:t>
            </w:r>
            <w:r w:rsidR="00C517F8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</w:p>
        </w:tc>
      </w:tr>
      <w:tr w:rsidR="005C62AA" w:rsidRPr="00AA539B" w14:paraId="30A62818" w14:textId="77777777" w:rsidTr="008F47EC">
        <w:trPr>
          <w:trHeight w:val="24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F5BB" w14:textId="182F2CE6" w:rsidR="005C62AA" w:rsidRPr="00A440B7" w:rsidRDefault="005C62AA" w:rsidP="009A3ED0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15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B59D" w14:textId="026512FD" w:rsidR="005C62AA" w:rsidRPr="00A440B7" w:rsidRDefault="005C62AA" w:rsidP="005C62AA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Visitas a cafeterías de especialidad</w:t>
            </w:r>
          </w:p>
        </w:tc>
      </w:tr>
      <w:tr w:rsidR="009A3ED0" w:rsidRPr="00AA539B" w14:paraId="11716517" w14:textId="77777777" w:rsidTr="008F47EC">
        <w:trPr>
          <w:trHeight w:val="42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D6B" w14:textId="77777777" w:rsidR="009A3ED0" w:rsidRPr="00A440B7" w:rsidRDefault="009A3ED0" w:rsidP="009A3ED0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16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D0E3" w14:textId="2CF810ED" w:rsidR="00A440B7" w:rsidRPr="00A440B7" w:rsidRDefault="009A3ED0" w:rsidP="009A3ED0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Visita a empresa tostadora S</w:t>
            </w:r>
            <w:r w:rsidR="005C62AA" w:rsidRPr="00A440B7">
              <w:rPr>
                <w:rFonts w:ascii="Trebuchet MS" w:eastAsia="Times New Roman" w:hAnsi="Trebuchet MS" w:cs="Calibri"/>
                <w:lang w:val="es-CO" w:eastAsia="es-CO"/>
              </w:rPr>
              <w:t>UPRACAFÉ</w:t>
            </w: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,</w:t>
            </w:r>
            <w:r w:rsidR="005C62AA"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en</w:t>
            </w: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</w:t>
            </w:r>
            <w:r w:rsidR="005C62AA" w:rsidRPr="00A440B7">
              <w:rPr>
                <w:rFonts w:ascii="Trebuchet MS" w:eastAsia="Times New Roman" w:hAnsi="Trebuchet MS" w:cs="Calibri"/>
                <w:lang w:val="es-CO" w:eastAsia="es-CO"/>
              </w:rPr>
              <w:t>Móstoles</w:t>
            </w: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 xml:space="preserve"> Madrid.</w:t>
            </w:r>
          </w:p>
        </w:tc>
      </w:tr>
      <w:tr w:rsidR="009A3ED0" w:rsidRPr="00AA539B" w14:paraId="12C943FE" w14:textId="77777777" w:rsidTr="008F47EC">
        <w:trPr>
          <w:trHeight w:val="30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E7EA" w14:textId="77777777" w:rsidR="009A3ED0" w:rsidRPr="00A440B7" w:rsidRDefault="009A3ED0" w:rsidP="009A3ED0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17 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A29" w14:textId="17C5155B" w:rsidR="009A3ED0" w:rsidRDefault="005C62AA" w:rsidP="008F47EC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Visita al Puerto de Valencia</w:t>
            </w:r>
            <w:r w:rsidR="00C517F8">
              <w:rPr>
                <w:rFonts w:ascii="Trebuchet MS" w:eastAsia="Times New Roman" w:hAnsi="Trebuchet MS" w:cs="Calibri"/>
                <w:lang w:val="es-CO" w:eastAsia="es-CO"/>
              </w:rPr>
              <w:t>, logística para exportar</w:t>
            </w:r>
          </w:p>
          <w:p w14:paraId="4830CA2F" w14:textId="44726E90" w:rsidR="0016234D" w:rsidRPr="00A440B7" w:rsidRDefault="0016234D" w:rsidP="00C517F8">
            <w:pPr>
              <w:spacing w:after="0" w:line="240" w:lineRule="auto"/>
              <w:rPr>
                <w:rFonts w:ascii="Trebuchet MS" w:eastAsia="Times New Roman" w:hAnsi="Trebuchet MS" w:cs="Calibri"/>
                <w:lang w:val="es-CO" w:eastAsia="es-CO"/>
              </w:rPr>
            </w:pPr>
            <w:r w:rsidRPr="00A440B7">
              <w:rPr>
                <w:rFonts w:ascii="Trebuchet MS" w:eastAsia="Times New Roman" w:hAnsi="Trebuchet MS" w:cs="Calibri"/>
                <w:lang w:val="es-CO" w:eastAsia="es-CO"/>
              </w:rPr>
              <w:t>Visitas a cafeterías de especialidad</w:t>
            </w:r>
          </w:p>
        </w:tc>
      </w:tr>
      <w:tr w:rsidR="009A3ED0" w:rsidRPr="00AA539B" w14:paraId="31EE8A59" w14:textId="77777777" w:rsidTr="008F47EC">
        <w:trPr>
          <w:trHeight w:val="30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35B9" w14:textId="77777777" w:rsidR="009A3ED0" w:rsidRPr="00AA539B" w:rsidRDefault="009A3ED0" w:rsidP="009A3E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18  de octubre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DADD" w14:textId="77777777" w:rsidR="009A3ED0" w:rsidRDefault="008F47EC" w:rsidP="009A3E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Jornada de la </w:t>
            </w:r>
            <w:r w:rsidR="009A3ED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Mañana: desplazamiento 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de Madrid </w:t>
            </w:r>
            <w:r w:rsidR="009A3ED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 Barcelona</w:t>
            </w:r>
          </w:p>
          <w:p w14:paraId="5DC03643" w14:textId="7ED11235" w:rsidR="009A3ED0" w:rsidRPr="00AA539B" w:rsidRDefault="008F47EC" w:rsidP="00C517F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Jornada de la tarde</w:t>
            </w:r>
            <w:r w:rsidR="009A3ED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: </w:t>
            </w:r>
            <w:r w:rsidR="008F043A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Visita a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l</w:t>
            </w:r>
            <w:r w:rsidR="008F043A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Puerto</w:t>
            </w:r>
            <w:r w:rsidR="00C517F8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de Barcelona</w:t>
            </w:r>
          </w:p>
        </w:tc>
      </w:tr>
      <w:tr w:rsidR="008F043A" w:rsidRPr="00AA539B" w14:paraId="00F1DC9B" w14:textId="77777777" w:rsidTr="008F47EC">
        <w:trPr>
          <w:trHeight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24A" w14:textId="77777777" w:rsidR="008F043A" w:rsidRPr="00AA539B" w:rsidRDefault="008F043A" w:rsidP="008F043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19  de octubre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CF13" w14:textId="77777777" w:rsidR="008F043A" w:rsidRPr="00AA539B" w:rsidRDefault="008F47EC" w:rsidP="008F043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Participación en el evento</w:t>
            </w:r>
            <w:r w:rsidR="008F043A"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  <w:r w:rsidR="008F043A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Barcelona </w:t>
            </w:r>
            <w:proofErr w:type="spellStart"/>
            <w:r w:rsidR="008F043A"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Coffee</w:t>
            </w:r>
            <w:proofErr w:type="spellEnd"/>
            <w:r w:rsidR="008F043A"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="008F043A"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Awards</w:t>
            </w:r>
            <w:proofErr w:type="spellEnd"/>
          </w:p>
        </w:tc>
      </w:tr>
      <w:tr w:rsidR="008F47EC" w:rsidRPr="00AA539B" w14:paraId="079EFB0B" w14:textId="77777777" w:rsidTr="008F47EC">
        <w:trPr>
          <w:trHeight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B79" w14:textId="77777777" w:rsidR="008F47EC" w:rsidRPr="00AA539B" w:rsidRDefault="008F47EC" w:rsidP="008F47E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20 de octubre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BE65" w14:textId="77777777" w:rsidR="008F47EC" w:rsidRDefault="008F47EC" w:rsidP="008F47EC">
            <w:r w:rsidRPr="0012655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Participación en el evento Barcelona </w:t>
            </w:r>
            <w:proofErr w:type="spellStart"/>
            <w:r w:rsidRPr="0012655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Coffee</w:t>
            </w:r>
            <w:proofErr w:type="spellEnd"/>
            <w:r w:rsidRPr="0012655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126550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Awards</w:t>
            </w:r>
            <w:proofErr w:type="spellEnd"/>
          </w:p>
        </w:tc>
      </w:tr>
      <w:tr w:rsidR="008F47EC" w:rsidRPr="00AA539B" w14:paraId="628B340E" w14:textId="77777777" w:rsidTr="008F47EC">
        <w:trPr>
          <w:trHeight w:val="65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A02" w14:textId="77777777" w:rsidR="008F47EC" w:rsidRPr="00AA539B" w:rsidRDefault="008F47EC" w:rsidP="008F47E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21 de octubre 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497" w14:textId="77777777" w:rsidR="008F47EC" w:rsidRDefault="008F47EC" w:rsidP="008F47E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Desplazamiento entre Barcelona y Madrid y tarde libre para actividades turísticas</w:t>
            </w:r>
          </w:p>
        </w:tc>
      </w:tr>
      <w:tr w:rsidR="008F47EC" w:rsidRPr="00AA539B" w14:paraId="3C420849" w14:textId="77777777" w:rsidTr="008F47EC">
        <w:trPr>
          <w:trHeight w:val="35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D6B4" w14:textId="77777777" w:rsidR="008F47EC" w:rsidRPr="00AA539B" w:rsidRDefault="008F47EC" w:rsidP="008F47E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22 de octubre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7429" w14:textId="04B3E681" w:rsidR="008F47EC" w:rsidRPr="00AA539B" w:rsidRDefault="008F47EC" w:rsidP="008F47E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val="es-CO" w:eastAsia="es-CO"/>
              </w:rPr>
            </w:pP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Desplazamiento entre </w:t>
            </w:r>
            <w:r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>Madrid</w:t>
            </w:r>
            <w:r w:rsidRPr="00AA539B">
              <w:rPr>
                <w:rFonts w:ascii="Trebuchet MS" w:eastAsia="Times New Roman" w:hAnsi="Trebuchet MS" w:cs="Calibri"/>
                <w:color w:val="000000"/>
                <w:lang w:val="es-CO" w:eastAsia="es-CO"/>
              </w:rPr>
              <w:t xml:space="preserve"> y Colombia</w:t>
            </w:r>
          </w:p>
        </w:tc>
      </w:tr>
    </w:tbl>
    <w:p w14:paraId="4C44A59F" w14:textId="77777777" w:rsidR="00845DFF" w:rsidRPr="00AA539B" w:rsidRDefault="00845DFF" w:rsidP="00A42766">
      <w:pPr>
        <w:ind w:left="993" w:right="-518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00929B15" w14:textId="77777777" w:rsidR="00845DFF" w:rsidRPr="00AA539B" w:rsidRDefault="00845DFF" w:rsidP="00A42766">
      <w:pPr>
        <w:ind w:left="993" w:right="-518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135431B3" w14:textId="77777777" w:rsidR="00845DFF" w:rsidRPr="00AA539B" w:rsidRDefault="00845DFF" w:rsidP="00A42766">
      <w:pPr>
        <w:ind w:left="993" w:right="-518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200354EE" w14:textId="77777777" w:rsidR="00492831" w:rsidRPr="00AA539B" w:rsidRDefault="00492831" w:rsidP="00A42766">
      <w:pPr>
        <w:ind w:left="993" w:right="-518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3ADDF694" w14:textId="77777777" w:rsidR="00492831" w:rsidRPr="00AA539B" w:rsidRDefault="00492831" w:rsidP="00A42766">
      <w:pPr>
        <w:ind w:left="993" w:right="-518"/>
        <w:jc w:val="both"/>
        <w:rPr>
          <w:rFonts w:ascii="Trebuchet MS" w:eastAsia="Times New Roman" w:hAnsi="Trebuchet MS" w:cs="Calibri"/>
          <w:color w:val="000000"/>
          <w:lang w:val="es-CO" w:eastAsia="es-CO"/>
        </w:rPr>
      </w:pPr>
    </w:p>
    <w:p w14:paraId="10B73FF1" w14:textId="77777777" w:rsidR="002B3E65" w:rsidRDefault="002B3E65" w:rsidP="002B3E65">
      <w:pPr>
        <w:pStyle w:val="Prrafodelista"/>
        <w:ind w:left="1843" w:right="-801"/>
        <w:jc w:val="both"/>
        <w:rPr>
          <w:rFonts w:ascii="Trebuchet MS" w:hAnsi="Trebuchet MS" w:cstheme="minorHAnsi"/>
          <w:b/>
        </w:rPr>
      </w:pPr>
    </w:p>
    <w:p w14:paraId="7BEAB764" w14:textId="63FC9822" w:rsidR="002B3E65" w:rsidRDefault="00287D83" w:rsidP="00C517F8">
      <w:pPr>
        <w:pStyle w:val="Prrafodelista"/>
        <w:ind w:left="1276" w:right="-801"/>
        <w:jc w:val="both"/>
        <w:rPr>
          <w:rFonts w:ascii="Trebuchet MS" w:hAnsi="Trebuchet MS" w:cstheme="minorHAnsi"/>
        </w:rPr>
      </w:pPr>
      <w:r w:rsidRPr="00287D83">
        <w:rPr>
          <w:rFonts w:ascii="Trebuchet MS" w:hAnsi="Trebuchet MS" w:cstheme="minorHAnsi"/>
          <w:b/>
        </w:rPr>
        <w:t>*</w:t>
      </w:r>
      <w:r w:rsidRPr="00287D83">
        <w:rPr>
          <w:rFonts w:ascii="Trebuchet MS" w:hAnsi="Trebuchet MS" w:cstheme="minorHAnsi"/>
        </w:rPr>
        <w:t xml:space="preserve">Agenda sujeta a cambios, las especificaciones y detalles de la agenda se informarán directamente a cada empresario que confirme su participación. </w:t>
      </w:r>
    </w:p>
    <w:p w14:paraId="3AF8EC69" w14:textId="77777777" w:rsidR="00466F1A" w:rsidRDefault="00466F1A" w:rsidP="00C517F8">
      <w:pPr>
        <w:pStyle w:val="Prrafodelista"/>
        <w:ind w:left="1276" w:right="-801"/>
        <w:jc w:val="both"/>
        <w:rPr>
          <w:rFonts w:ascii="Trebuchet MS" w:hAnsi="Trebuchet MS" w:cstheme="minorHAnsi"/>
        </w:rPr>
      </w:pPr>
    </w:p>
    <w:p w14:paraId="57242777" w14:textId="77777777" w:rsidR="00466F1A" w:rsidRPr="00402C9A" w:rsidRDefault="00466F1A" w:rsidP="00466F1A">
      <w:pPr>
        <w:ind w:left="993" w:right="-801"/>
        <w:jc w:val="both"/>
        <w:rPr>
          <w:rFonts w:ascii="Trebuchet MS" w:hAnsi="Trebuchet MS" w:cstheme="minorHAnsi"/>
          <w:lang w:val="es-CO"/>
        </w:rPr>
      </w:pPr>
      <w:r w:rsidRPr="00402C9A">
        <w:rPr>
          <w:rFonts w:ascii="Trebuchet MS" w:hAnsi="Trebuchet MS" w:cstheme="minorHAnsi"/>
          <w:lang w:val="es-CO"/>
        </w:rPr>
        <w:t>El Clúster de Café de Alta Calidad del Cauca, mediante la coordinación y el apoyo de la Cámara de Comercio del Cauca, eleva la competitividad del sector cafetero del departamento, a través de la innovación en producto, proceso y modelo de negocio; promoviendo la generación de valor e incursionando en el segmento de negocio de café tostado en origen, garantizando así, un café fresco, trazable y ético; empacado con los mejores estándares de calidad, de tal forma que el consumidor, en cualquier lugar del mundo, se pueda disfrutar del mejor café.</w:t>
      </w:r>
    </w:p>
    <w:p w14:paraId="7A923C67" w14:textId="77777777" w:rsidR="00466F1A" w:rsidRDefault="00466F1A" w:rsidP="00C517F8">
      <w:pPr>
        <w:pStyle w:val="Prrafodelista"/>
        <w:ind w:left="1276" w:right="-801"/>
        <w:jc w:val="both"/>
        <w:rPr>
          <w:rFonts w:ascii="Trebuchet MS" w:hAnsi="Trebuchet MS" w:cstheme="minorHAnsi"/>
        </w:rPr>
      </w:pPr>
    </w:p>
    <w:p w14:paraId="36839D58" w14:textId="77777777" w:rsidR="00287D83" w:rsidRDefault="00287D83" w:rsidP="002B3E65">
      <w:pPr>
        <w:pStyle w:val="Prrafodelista"/>
        <w:ind w:left="1843" w:right="-801"/>
        <w:jc w:val="both"/>
        <w:rPr>
          <w:rFonts w:ascii="Trebuchet MS" w:hAnsi="Trebuchet MS" w:cstheme="minorHAnsi"/>
          <w:b/>
        </w:rPr>
      </w:pPr>
    </w:p>
    <w:p w14:paraId="7049723A" w14:textId="6865493B" w:rsidR="00FD022C" w:rsidRPr="00466F1A" w:rsidRDefault="00D51EF4" w:rsidP="00C517F8">
      <w:pPr>
        <w:pStyle w:val="Prrafodelista"/>
        <w:numPr>
          <w:ilvl w:val="0"/>
          <w:numId w:val="17"/>
        </w:numPr>
        <w:ind w:left="1701" w:right="-801"/>
        <w:jc w:val="both"/>
        <w:rPr>
          <w:rFonts w:ascii="Trebuchet MS" w:hAnsi="Trebuchet MS" w:cstheme="minorHAnsi"/>
          <w:b/>
          <w:u w:val="single"/>
        </w:rPr>
      </w:pPr>
      <w:r w:rsidRPr="00466F1A">
        <w:rPr>
          <w:rFonts w:ascii="Trebuchet MS" w:hAnsi="Trebuchet MS" w:cstheme="minorHAnsi"/>
          <w:b/>
          <w:u w:val="single"/>
        </w:rPr>
        <w:t>Criterios para Participación de Empresas</w:t>
      </w:r>
    </w:p>
    <w:p w14:paraId="4CB01727" w14:textId="77777777" w:rsidR="0004737D" w:rsidRPr="00AA539B" w:rsidRDefault="0004737D" w:rsidP="0004737D">
      <w:pPr>
        <w:pStyle w:val="Prrafodelista"/>
        <w:ind w:left="1843" w:right="-801"/>
        <w:jc w:val="both"/>
        <w:rPr>
          <w:rFonts w:ascii="Trebuchet MS" w:hAnsi="Trebuchet MS" w:cstheme="minorHAnsi"/>
          <w:b/>
        </w:rPr>
      </w:pPr>
    </w:p>
    <w:p w14:paraId="53A46A59" w14:textId="0867A70A" w:rsidR="00C517F8" w:rsidRDefault="00E12B93" w:rsidP="00A42766">
      <w:pPr>
        <w:ind w:left="993" w:right="-801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lastRenderedPageBreak/>
        <w:t xml:space="preserve">Con el fin de garantizar que las empresas participantes en </w:t>
      </w:r>
      <w:r w:rsidR="00AA539B" w:rsidRPr="00AA539B">
        <w:rPr>
          <w:rFonts w:ascii="Trebuchet MS" w:hAnsi="Trebuchet MS" w:cstheme="minorHAnsi"/>
        </w:rPr>
        <w:t>la Misión</w:t>
      </w:r>
      <w:r w:rsidRPr="00AA539B">
        <w:rPr>
          <w:rFonts w:ascii="Trebuchet MS" w:hAnsi="Trebuchet MS" w:cstheme="minorHAnsi"/>
        </w:rPr>
        <w:t xml:space="preserve"> cuenten con productos idóneos que resalten la calidad del café de la región, además de </w:t>
      </w:r>
      <w:r w:rsidR="00FC1F9A" w:rsidRPr="00AA539B">
        <w:rPr>
          <w:rFonts w:ascii="Trebuchet MS" w:hAnsi="Trebuchet MS" w:cstheme="minorHAnsi"/>
        </w:rPr>
        <w:t>posicionar el Clúster de Café de Alta Calidad del Cauca como una iniciativa que aporta a la competitividad del sector cafetero</w:t>
      </w:r>
      <w:r w:rsidRPr="00AA539B">
        <w:rPr>
          <w:rFonts w:ascii="Trebuchet MS" w:hAnsi="Trebuchet MS" w:cstheme="minorHAnsi"/>
        </w:rPr>
        <w:t>,</w:t>
      </w:r>
      <w:r w:rsidR="00FC1F9A" w:rsidRPr="00AA539B">
        <w:rPr>
          <w:rFonts w:ascii="Trebuchet MS" w:hAnsi="Trebuchet MS" w:cstheme="minorHAnsi"/>
        </w:rPr>
        <w:t xml:space="preserve"> a través de generación de espacios con valor agr</w:t>
      </w:r>
      <w:r w:rsidRPr="00AA539B">
        <w:rPr>
          <w:rFonts w:ascii="Trebuchet MS" w:hAnsi="Trebuchet MS" w:cstheme="minorHAnsi"/>
        </w:rPr>
        <w:t>eg</w:t>
      </w:r>
      <w:r w:rsidR="00FC1F9A" w:rsidRPr="00AA539B">
        <w:rPr>
          <w:rFonts w:ascii="Trebuchet MS" w:hAnsi="Trebuchet MS" w:cstheme="minorHAnsi"/>
        </w:rPr>
        <w:t>ado que posibilita a productores y empresas orientar sus productos hacia mercados internacionales especializados,</w:t>
      </w:r>
      <w:r w:rsidRPr="00AA539B">
        <w:rPr>
          <w:rFonts w:ascii="Trebuchet MS" w:hAnsi="Trebuchet MS" w:cstheme="minorHAnsi"/>
        </w:rPr>
        <w:t xml:space="preserve"> se considera</w:t>
      </w:r>
      <w:r w:rsidR="003A0708" w:rsidRPr="00AA539B">
        <w:rPr>
          <w:rFonts w:ascii="Trebuchet MS" w:hAnsi="Trebuchet MS" w:cstheme="minorHAnsi"/>
        </w:rPr>
        <w:t>n</w:t>
      </w:r>
      <w:r w:rsidR="00466F1A">
        <w:rPr>
          <w:rFonts w:ascii="Trebuchet MS" w:hAnsi="Trebuchet MS" w:cstheme="minorHAnsi"/>
        </w:rPr>
        <w:t xml:space="preserve"> los siguientes criterios:</w:t>
      </w:r>
    </w:p>
    <w:p w14:paraId="0B7FEE72" w14:textId="77777777" w:rsidR="00466F1A" w:rsidRDefault="00466F1A" w:rsidP="00A42766">
      <w:pPr>
        <w:ind w:left="993" w:right="-801"/>
        <w:jc w:val="both"/>
        <w:rPr>
          <w:rFonts w:ascii="Trebuchet MS" w:hAnsi="Trebuchet MS" w:cstheme="minorHAnsi"/>
        </w:rPr>
      </w:pPr>
    </w:p>
    <w:p w14:paraId="7F9CEA7E" w14:textId="77777777" w:rsidR="00C517F8" w:rsidRPr="00AA539B" w:rsidRDefault="00C517F8" w:rsidP="00C517F8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Contar con matricula mercantil renovada al año 2024</w:t>
      </w:r>
      <w:r>
        <w:rPr>
          <w:rFonts w:ascii="Trebuchet MS" w:hAnsi="Trebuchet MS" w:cstheme="minorHAnsi"/>
        </w:rPr>
        <w:t xml:space="preserve"> y registrada en la Cámara de Comercio del Cauca</w:t>
      </w:r>
      <w:r w:rsidRPr="00AA539B">
        <w:rPr>
          <w:rFonts w:ascii="Trebuchet MS" w:hAnsi="Trebuchet MS" w:cstheme="minorHAnsi"/>
        </w:rPr>
        <w:t>.</w:t>
      </w:r>
    </w:p>
    <w:p w14:paraId="1655E4DA" w14:textId="77777777" w:rsidR="00FD022C" w:rsidRPr="00AA539B" w:rsidRDefault="00163714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Preferiblemente e</w:t>
      </w:r>
      <w:r w:rsidR="00FD022C" w:rsidRPr="00AA539B">
        <w:rPr>
          <w:rFonts w:ascii="Trebuchet MS" w:hAnsi="Trebuchet MS" w:cstheme="minorHAnsi"/>
        </w:rPr>
        <w:t>mpresas que pertenezcan a régimen común</w:t>
      </w:r>
      <w:r w:rsidR="003A0708" w:rsidRPr="00AA539B">
        <w:rPr>
          <w:rFonts w:ascii="Trebuchet MS" w:hAnsi="Trebuchet MS" w:cstheme="minorHAnsi"/>
        </w:rPr>
        <w:t>.</w:t>
      </w:r>
    </w:p>
    <w:p w14:paraId="4645778D" w14:textId="77777777" w:rsidR="00CE7FC4" w:rsidRPr="005B50F0" w:rsidRDefault="00FC1F9A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  <w:color w:val="FF0000"/>
        </w:rPr>
      </w:pPr>
      <w:r w:rsidRPr="00AA539B">
        <w:rPr>
          <w:rFonts w:ascii="Trebuchet MS" w:hAnsi="Trebuchet MS" w:cstheme="minorHAnsi"/>
        </w:rPr>
        <w:t>Empresas que hagan parte</w:t>
      </w:r>
      <w:r w:rsidR="00CE7FC4" w:rsidRPr="00AA539B">
        <w:rPr>
          <w:rFonts w:ascii="Trebuchet MS" w:hAnsi="Trebuchet MS" w:cstheme="minorHAnsi"/>
        </w:rPr>
        <w:t xml:space="preserve"> del Clúster de Café de Alta Calidad del Cauca</w:t>
      </w:r>
      <w:r w:rsidR="008F47EC">
        <w:rPr>
          <w:rFonts w:ascii="Trebuchet MS" w:hAnsi="Trebuchet MS" w:cstheme="minorHAnsi"/>
        </w:rPr>
        <w:t xml:space="preserve"> y participen activamente en las plenarias y actividades realizadas</w:t>
      </w:r>
      <w:r w:rsidR="003A0708" w:rsidRPr="00AA539B">
        <w:rPr>
          <w:rFonts w:ascii="Trebuchet MS" w:hAnsi="Trebuchet MS" w:cstheme="minorHAnsi"/>
        </w:rPr>
        <w:t>.</w:t>
      </w:r>
      <w:r w:rsidR="005B50F0">
        <w:rPr>
          <w:rFonts w:ascii="Trebuchet MS" w:hAnsi="Trebuchet MS" w:cstheme="minorHAnsi"/>
        </w:rPr>
        <w:t xml:space="preserve"> </w:t>
      </w:r>
    </w:p>
    <w:p w14:paraId="72083CF4" w14:textId="77777777" w:rsidR="00CE7FC4" w:rsidRPr="00AA539B" w:rsidRDefault="00CE7FC4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 xml:space="preserve">Contar con productos con potencial exportador o </w:t>
      </w:r>
      <w:r w:rsidR="005B50F0">
        <w:rPr>
          <w:rFonts w:ascii="Trebuchet MS" w:hAnsi="Trebuchet MS" w:cstheme="minorHAnsi"/>
        </w:rPr>
        <w:t>encontrarse en plan de</w:t>
      </w:r>
      <w:r w:rsidRPr="00AA539B">
        <w:rPr>
          <w:rFonts w:ascii="Trebuchet MS" w:hAnsi="Trebuchet MS" w:cstheme="minorHAnsi"/>
        </w:rPr>
        <w:t xml:space="preserve"> trabajo exportador con </w:t>
      </w:r>
      <w:proofErr w:type="spellStart"/>
      <w:r w:rsidRPr="00AA539B">
        <w:rPr>
          <w:rFonts w:ascii="Trebuchet MS" w:hAnsi="Trebuchet MS" w:cstheme="minorHAnsi"/>
        </w:rPr>
        <w:t>Procolombia</w:t>
      </w:r>
      <w:proofErr w:type="spellEnd"/>
      <w:r w:rsidR="00FC1F9A" w:rsidRPr="00AA539B">
        <w:rPr>
          <w:rFonts w:ascii="Trebuchet MS" w:hAnsi="Trebuchet MS" w:cstheme="minorHAnsi"/>
        </w:rPr>
        <w:t>.</w:t>
      </w:r>
    </w:p>
    <w:p w14:paraId="41174996" w14:textId="4942EE82" w:rsidR="00FC1F9A" w:rsidRPr="00AA539B" w:rsidRDefault="00FC1F9A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Contar con capacidad de pago para cubrir los gastos de viaje</w:t>
      </w:r>
      <w:r w:rsidR="00C517F8">
        <w:rPr>
          <w:rFonts w:ascii="Trebuchet MS" w:hAnsi="Trebuchet MS" w:cstheme="minorHAnsi"/>
        </w:rPr>
        <w:t>.</w:t>
      </w:r>
    </w:p>
    <w:p w14:paraId="356EDD87" w14:textId="77777777" w:rsidR="00B710BD" w:rsidRPr="00AA539B" w:rsidRDefault="005B50F0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Preferiblemente c</w:t>
      </w:r>
      <w:r w:rsidR="00B710BD" w:rsidRPr="00AA539B">
        <w:rPr>
          <w:rFonts w:ascii="Trebuchet MS" w:hAnsi="Trebuchet MS" w:cstheme="minorHAnsi"/>
        </w:rPr>
        <w:t>ontar c</w:t>
      </w:r>
      <w:r w:rsidR="00E12B93" w:rsidRPr="00AA539B">
        <w:rPr>
          <w:rFonts w:ascii="Trebuchet MS" w:hAnsi="Trebuchet MS" w:cstheme="minorHAnsi"/>
        </w:rPr>
        <w:t xml:space="preserve">on página web </w:t>
      </w:r>
      <w:r>
        <w:rPr>
          <w:rFonts w:ascii="Trebuchet MS" w:hAnsi="Trebuchet MS" w:cstheme="minorHAnsi"/>
        </w:rPr>
        <w:t>y/o portafolio de productos</w:t>
      </w:r>
      <w:r w:rsidR="003A0708" w:rsidRPr="00AA539B">
        <w:rPr>
          <w:rFonts w:ascii="Trebuchet MS" w:hAnsi="Trebuchet MS" w:cstheme="minorHAnsi"/>
        </w:rPr>
        <w:t>.</w:t>
      </w:r>
    </w:p>
    <w:p w14:paraId="79355C4E" w14:textId="77777777" w:rsidR="00B710BD" w:rsidRDefault="00B710BD" w:rsidP="00AA539B">
      <w:pPr>
        <w:pStyle w:val="Prrafodelista"/>
        <w:numPr>
          <w:ilvl w:val="0"/>
          <w:numId w:val="7"/>
        </w:numPr>
        <w:spacing w:line="360" w:lineRule="auto"/>
        <w:ind w:left="1418" w:right="-801"/>
        <w:jc w:val="both"/>
        <w:rPr>
          <w:rFonts w:ascii="Trebuchet MS" w:hAnsi="Trebuchet MS" w:cstheme="minorHAnsi"/>
        </w:rPr>
      </w:pPr>
      <w:r w:rsidRPr="00AA539B">
        <w:rPr>
          <w:rFonts w:ascii="Trebuchet MS" w:hAnsi="Trebuchet MS" w:cstheme="minorHAnsi"/>
        </w:rPr>
        <w:t>Preferiblemente contar</w:t>
      </w:r>
      <w:r w:rsidR="00AA539B" w:rsidRPr="00AA539B">
        <w:rPr>
          <w:rFonts w:ascii="Trebuchet MS" w:hAnsi="Trebuchet MS" w:cstheme="minorHAnsi"/>
        </w:rPr>
        <w:t xml:space="preserve"> con certificaciones de calidad.</w:t>
      </w:r>
    </w:p>
    <w:p w14:paraId="53CCA0AA" w14:textId="77777777" w:rsidR="009F5228" w:rsidRDefault="009F5228" w:rsidP="009F5228">
      <w:pPr>
        <w:pStyle w:val="Prrafodelista"/>
        <w:spacing w:line="360" w:lineRule="auto"/>
        <w:ind w:left="1418" w:right="-801"/>
        <w:jc w:val="both"/>
        <w:rPr>
          <w:rFonts w:ascii="Trebuchet MS" w:hAnsi="Trebuchet MS" w:cstheme="minorHAnsi"/>
        </w:rPr>
      </w:pPr>
    </w:p>
    <w:p w14:paraId="50E26DB0" w14:textId="77777777" w:rsidR="00402C9A" w:rsidRPr="00AA539B" w:rsidRDefault="00402C9A" w:rsidP="00402C9A">
      <w:pPr>
        <w:pStyle w:val="Prrafodelista"/>
        <w:numPr>
          <w:ilvl w:val="0"/>
          <w:numId w:val="17"/>
        </w:numPr>
        <w:ind w:left="1843" w:right="-801"/>
        <w:jc w:val="both"/>
        <w:rPr>
          <w:rFonts w:ascii="Trebuchet MS" w:hAnsi="Trebuchet MS" w:cstheme="minorHAnsi"/>
          <w:b/>
          <w:lang w:val="es-CO"/>
        </w:rPr>
      </w:pPr>
      <w:r w:rsidRPr="00AA539B">
        <w:rPr>
          <w:rFonts w:ascii="Trebuchet MS" w:hAnsi="Trebuchet MS" w:cstheme="minorHAnsi"/>
          <w:b/>
          <w:lang w:val="es-CO"/>
        </w:rPr>
        <w:t>Requisitos para Viajar:</w:t>
      </w:r>
    </w:p>
    <w:p w14:paraId="1996ECA1" w14:textId="77777777" w:rsidR="00402C9A" w:rsidRPr="00AA539B" w:rsidRDefault="00402C9A" w:rsidP="00402C9A">
      <w:pPr>
        <w:pStyle w:val="Prrafodelista"/>
        <w:ind w:left="993" w:right="-801"/>
        <w:jc w:val="both"/>
        <w:rPr>
          <w:rFonts w:ascii="Trebuchet MS" w:hAnsi="Trebuchet MS" w:cstheme="minorHAnsi"/>
          <w:b/>
          <w:lang w:val="es-CO"/>
        </w:rPr>
      </w:pPr>
    </w:p>
    <w:p w14:paraId="4E00A159" w14:textId="77777777" w:rsidR="00402C9A" w:rsidRPr="00402C9A" w:rsidRDefault="00402C9A" w:rsidP="00402C9A">
      <w:pPr>
        <w:pStyle w:val="Prrafodelista"/>
        <w:numPr>
          <w:ilvl w:val="0"/>
          <w:numId w:val="11"/>
        </w:numPr>
        <w:spacing w:after="0" w:line="240" w:lineRule="auto"/>
        <w:ind w:left="1418" w:right="-518"/>
        <w:jc w:val="both"/>
        <w:rPr>
          <w:rFonts w:ascii="Trebuchet MS" w:hAnsi="Trebuchet MS" w:cstheme="minorHAnsi"/>
        </w:rPr>
      </w:pPr>
      <w:r w:rsidRPr="00402C9A">
        <w:rPr>
          <w:rFonts w:ascii="Trebuchet MS" w:hAnsi="Trebuchet MS" w:cstheme="minorHAnsi"/>
        </w:rPr>
        <w:t xml:space="preserve">Pasaporte vigente </w:t>
      </w:r>
    </w:p>
    <w:p w14:paraId="093AAA67" w14:textId="77777777" w:rsidR="00402C9A" w:rsidRPr="00402C9A" w:rsidRDefault="00402C9A" w:rsidP="00402C9A">
      <w:pPr>
        <w:pStyle w:val="Prrafodelista"/>
        <w:numPr>
          <w:ilvl w:val="0"/>
          <w:numId w:val="11"/>
        </w:numPr>
        <w:spacing w:after="0" w:line="240" w:lineRule="auto"/>
        <w:ind w:left="1418" w:right="-518"/>
        <w:jc w:val="both"/>
        <w:rPr>
          <w:rFonts w:ascii="Trebuchet MS" w:hAnsi="Trebuchet MS" w:cstheme="minorHAnsi"/>
        </w:rPr>
      </w:pPr>
      <w:r w:rsidRPr="00402C9A">
        <w:rPr>
          <w:rFonts w:ascii="Trebuchet MS" w:hAnsi="Trebuchet MS" w:cstheme="minorHAnsi"/>
        </w:rPr>
        <w:t>Seguro de viaje</w:t>
      </w:r>
    </w:p>
    <w:p w14:paraId="2AA7E771" w14:textId="77777777" w:rsidR="00E35F81" w:rsidRPr="00E35F81" w:rsidRDefault="00E35F81" w:rsidP="00E35F81">
      <w:pPr>
        <w:spacing w:line="360" w:lineRule="auto"/>
        <w:ind w:right="-801"/>
        <w:jc w:val="both"/>
        <w:rPr>
          <w:rFonts w:ascii="Trebuchet MS" w:hAnsi="Trebuchet MS" w:cstheme="minorHAnsi"/>
        </w:rPr>
      </w:pPr>
    </w:p>
    <w:p w14:paraId="350C34EB" w14:textId="77777777" w:rsidR="005B50F0" w:rsidRPr="00AA539B" w:rsidRDefault="007D5996" w:rsidP="00A42766">
      <w:pPr>
        <w:ind w:left="993" w:right="-518"/>
        <w:jc w:val="both"/>
        <w:rPr>
          <w:rFonts w:ascii="Trebuchet MS" w:hAnsi="Trebuchet MS" w:cstheme="minorHAnsi"/>
          <w:b/>
          <w:lang w:val="es-CO"/>
        </w:rPr>
      </w:pPr>
      <w:r>
        <w:rPr>
          <w:rFonts w:ascii="Trebuchet MS" w:hAnsi="Trebuchet MS" w:cstheme="minorHAnsi"/>
          <w:b/>
          <w:lang w:val="es-CO"/>
        </w:rPr>
        <w:t>Con el fin de incentivar el desplazamiento de empresarios, l</w:t>
      </w:r>
      <w:r w:rsidR="005B50F0">
        <w:rPr>
          <w:rFonts w:ascii="Trebuchet MS" w:hAnsi="Trebuchet MS" w:cstheme="minorHAnsi"/>
          <w:b/>
          <w:lang w:val="es-CO"/>
        </w:rPr>
        <w:t xml:space="preserve">a Cámara de Comercio del Cauca brindará un apoyo económico en los gastos de viaje, </w:t>
      </w:r>
      <w:r w:rsidR="0004737D">
        <w:rPr>
          <w:rFonts w:ascii="Trebuchet MS" w:hAnsi="Trebuchet MS" w:cstheme="minorHAnsi"/>
          <w:b/>
          <w:lang w:val="es-CO"/>
        </w:rPr>
        <w:t>el porcentaje del apoyo se</w:t>
      </w:r>
      <w:r w:rsidR="00E2342C">
        <w:rPr>
          <w:rFonts w:ascii="Trebuchet MS" w:hAnsi="Trebuchet MS" w:cstheme="minorHAnsi"/>
          <w:b/>
          <w:lang w:val="es-CO"/>
        </w:rPr>
        <w:t xml:space="preserve"> confirmará a cada participante y </w:t>
      </w:r>
      <w:r>
        <w:rPr>
          <w:rFonts w:ascii="Trebuchet MS" w:hAnsi="Trebuchet MS" w:cstheme="minorHAnsi"/>
          <w:b/>
          <w:lang w:val="es-CO"/>
        </w:rPr>
        <w:t xml:space="preserve">depende del número de personas y </w:t>
      </w:r>
      <w:r w:rsidR="00E35F81">
        <w:rPr>
          <w:rFonts w:ascii="Trebuchet MS" w:hAnsi="Trebuchet MS" w:cstheme="minorHAnsi"/>
          <w:b/>
          <w:lang w:val="es-CO"/>
        </w:rPr>
        <w:t>la agenda definitiva, sin embargo, el empresario deberá contar con recursos económicos adicionales para su manutención, especialmente para alimentación y desplazamientos en el país destino.</w:t>
      </w:r>
    </w:p>
    <w:p w14:paraId="3056F403" w14:textId="77777777" w:rsidR="00B41AFA" w:rsidRPr="007F6FF0" w:rsidRDefault="00B41AFA" w:rsidP="007F6FF0">
      <w:pPr>
        <w:spacing w:after="0" w:line="240" w:lineRule="auto"/>
        <w:ind w:right="-518"/>
        <w:jc w:val="both"/>
        <w:rPr>
          <w:rFonts w:ascii="Trebuchet MS" w:eastAsia="Calibri Light,Times New Roman" w:hAnsi="Trebuchet MS" w:cs="Calibri Light,Times New Roman"/>
          <w:color w:val="333333"/>
        </w:rPr>
      </w:pPr>
    </w:p>
    <w:p w14:paraId="2AD9F8D8" w14:textId="5E4AA503" w:rsidR="00402C9A" w:rsidRPr="00466F1A" w:rsidRDefault="00402C9A" w:rsidP="00D607F4">
      <w:pPr>
        <w:ind w:left="993" w:right="-801"/>
        <w:jc w:val="both"/>
        <w:rPr>
          <w:rFonts w:ascii="Trebuchet MS" w:hAnsi="Trebuchet MS" w:cstheme="minorHAnsi"/>
          <w:b/>
          <w:lang w:val="es-CO"/>
        </w:rPr>
      </w:pPr>
      <w:r w:rsidRPr="00466F1A">
        <w:rPr>
          <w:rFonts w:ascii="Trebuchet MS" w:hAnsi="Trebuchet MS" w:cstheme="minorHAnsi"/>
          <w:b/>
          <w:lang w:val="es-CO"/>
        </w:rPr>
        <w:t>Link de inscripción:</w:t>
      </w:r>
      <w:r w:rsidR="00C05199" w:rsidRPr="00466F1A">
        <w:rPr>
          <w:rFonts w:ascii="Trebuchet MS" w:hAnsi="Trebuchet MS" w:cstheme="minorHAnsi"/>
          <w:b/>
          <w:lang w:val="es-CO"/>
        </w:rPr>
        <w:t xml:space="preserve"> </w:t>
      </w:r>
      <w:hyperlink r:id="rId8" w:history="1">
        <w:r w:rsidR="00C05199" w:rsidRPr="00466F1A">
          <w:rPr>
            <w:rStyle w:val="Hipervnculo"/>
            <w:rFonts w:ascii="Trebuchet MS" w:hAnsi="Trebuchet MS" w:cstheme="minorHAnsi"/>
            <w:b/>
            <w:lang w:val="es-CO"/>
          </w:rPr>
          <w:t>https://forms.gle/2MkwCQp5Zj6iTbUM7</w:t>
        </w:r>
      </w:hyperlink>
    </w:p>
    <w:p w14:paraId="322906BD" w14:textId="77777777" w:rsidR="00466F1A" w:rsidRDefault="00466F1A" w:rsidP="00C05199">
      <w:pPr>
        <w:ind w:left="993" w:right="-518"/>
        <w:jc w:val="both"/>
        <w:rPr>
          <w:rFonts w:ascii="Trebuchet MS" w:hAnsi="Trebuchet MS" w:cstheme="minorHAnsi"/>
          <w:lang w:val="es-CO"/>
        </w:rPr>
      </w:pPr>
    </w:p>
    <w:p w14:paraId="2A207E1D" w14:textId="77777777" w:rsidR="00C05199" w:rsidRPr="00C05199" w:rsidRDefault="00C05199" w:rsidP="00C05199">
      <w:pPr>
        <w:ind w:left="993" w:right="-518"/>
        <w:jc w:val="both"/>
        <w:rPr>
          <w:rFonts w:ascii="Trebuchet MS" w:hAnsi="Trebuchet MS" w:cstheme="minorHAnsi"/>
          <w:lang w:val="es-CO"/>
        </w:rPr>
      </w:pPr>
      <w:r w:rsidRPr="00C05199">
        <w:rPr>
          <w:rFonts w:ascii="Trebuchet MS" w:hAnsi="Trebuchet MS" w:cstheme="minorHAnsi"/>
          <w:lang w:val="es-CO"/>
        </w:rPr>
        <w:t xml:space="preserve">Datos de Contacto: </w:t>
      </w:r>
    </w:p>
    <w:p w14:paraId="3B92E2DF" w14:textId="4EBE5CEE" w:rsidR="00C05199" w:rsidRPr="00C05199" w:rsidRDefault="00C05199" w:rsidP="00C05199">
      <w:pPr>
        <w:pStyle w:val="Sinespaciado"/>
        <w:spacing w:line="276" w:lineRule="auto"/>
        <w:ind w:left="993"/>
        <w:rPr>
          <w:rFonts w:ascii="Trebuchet MS" w:hAnsi="Trebuchet MS" w:cstheme="minorHAnsi"/>
          <w:b/>
          <w:lang w:val="es-CO"/>
        </w:rPr>
      </w:pPr>
      <w:r w:rsidRPr="00C05199">
        <w:rPr>
          <w:rFonts w:ascii="Trebuchet MS" w:hAnsi="Trebuchet MS" w:cstheme="minorHAnsi"/>
          <w:b/>
          <w:lang w:val="es-CO"/>
        </w:rPr>
        <w:t>ANGÉLICA BERMÚDEZ MUÑOZ</w:t>
      </w:r>
    </w:p>
    <w:p w14:paraId="0D1668AB" w14:textId="77777777" w:rsidR="00C05199" w:rsidRPr="00C05199" w:rsidRDefault="00C05199" w:rsidP="00C05199">
      <w:pPr>
        <w:pStyle w:val="Sinespaciado"/>
        <w:spacing w:line="276" w:lineRule="auto"/>
        <w:ind w:left="993"/>
        <w:rPr>
          <w:rFonts w:ascii="Trebuchet MS" w:hAnsi="Trebuchet MS" w:cstheme="minorHAnsi"/>
          <w:lang w:val="es-CO"/>
        </w:rPr>
      </w:pPr>
      <w:r w:rsidRPr="00C05199">
        <w:rPr>
          <w:rFonts w:ascii="Trebuchet MS" w:hAnsi="Trebuchet MS" w:cstheme="minorHAnsi"/>
          <w:lang w:val="es-CO"/>
        </w:rPr>
        <w:t>Coordinadora Área de Comercio</w:t>
      </w:r>
    </w:p>
    <w:p w14:paraId="2FBA31ED" w14:textId="77777777" w:rsidR="00C05199" w:rsidRPr="00C05199" w:rsidRDefault="00FB108A" w:rsidP="00C05199">
      <w:pPr>
        <w:pStyle w:val="Sinespaciado"/>
        <w:spacing w:line="276" w:lineRule="auto"/>
        <w:ind w:left="993"/>
        <w:rPr>
          <w:rFonts w:ascii="Trebuchet MS" w:hAnsi="Trebuchet MS" w:cstheme="minorHAnsi"/>
          <w:lang w:val="es-CO"/>
        </w:rPr>
      </w:pPr>
      <w:hyperlink r:id="rId9" w:history="1">
        <w:r w:rsidR="00C05199" w:rsidRPr="00C05199">
          <w:rPr>
            <w:rFonts w:ascii="Trebuchet MS" w:hAnsi="Trebuchet MS"/>
          </w:rPr>
          <w:t>comercio@cccauca.org.co</w:t>
        </w:r>
      </w:hyperlink>
    </w:p>
    <w:p w14:paraId="3CF7ED78" w14:textId="1050D965" w:rsidR="00633FE2" w:rsidRPr="00693C21" w:rsidRDefault="00C05199" w:rsidP="00633FE2">
      <w:pPr>
        <w:pStyle w:val="Sinespaciado"/>
        <w:spacing w:line="276" w:lineRule="auto"/>
        <w:ind w:left="993"/>
        <w:rPr>
          <w:rFonts w:ascii="Trebuchet MS" w:hAnsi="Trebuchet MS" w:cstheme="minorHAnsi"/>
          <w:lang w:val="es-CO"/>
        </w:rPr>
      </w:pPr>
      <w:r w:rsidRPr="00C05199">
        <w:rPr>
          <w:rFonts w:ascii="Trebuchet MS" w:hAnsi="Trebuchet MS" w:cstheme="minorHAnsi"/>
          <w:lang w:val="es-CO"/>
        </w:rPr>
        <w:t xml:space="preserve">Tel: 8243625 ext. 110 – </w:t>
      </w:r>
      <w:r w:rsidR="00C517F8">
        <w:rPr>
          <w:rFonts w:ascii="Trebuchet MS" w:hAnsi="Trebuchet MS" w:cstheme="minorHAnsi"/>
          <w:lang w:val="es-CO"/>
        </w:rPr>
        <w:t xml:space="preserve">318 </w:t>
      </w:r>
      <w:r w:rsidR="00C517F8" w:rsidRPr="00C517F8">
        <w:rPr>
          <w:rFonts w:ascii="Trebuchet MS" w:hAnsi="Trebuchet MS" w:cstheme="minorHAnsi"/>
          <w:lang w:val="es-CO"/>
        </w:rPr>
        <w:t>4200443</w:t>
      </w:r>
    </w:p>
    <w:sectPr w:rsidR="00633FE2" w:rsidRPr="00693C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1A26" w14:textId="77777777" w:rsidR="00FB108A" w:rsidRDefault="00FB108A" w:rsidP="00115C40">
      <w:pPr>
        <w:spacing w:after="0" w:line="240" w:lineRule="auto"/>
      </w:pPr>
      <w:r>
        <w:separator/>
      </w:r>
    </w:p>
  </w:endnote>
  <w:endnote w:type="continuationSeparator" w:id="0">
    <w:p w14:paraId="417820C6" w14:textId="77777777" w:rsidR="00FB108A" w:rsidRDefault="00FB108A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,Times New Roman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EB58" w14:textId="77777777" w:rsidR="00FB108A" w:rsidRDefault="00FB108A" w:rsidP="00115C40">
      <w:pPr>
        <w:spacing w:after="0" w:line="240" w:lineRule="auto"/>
      </w:pPr>
      <w:r>
        <w:separator/>
      </w:r>
    </w:p>
  </w:footnote>
  <w:footnote w:type="continuationSeparator" w:id="0">
    <w:p w14:paraId="2D9B0DCD" w14:textId="77777777" w:rsidR="00FB108A" w:rsidRDefault="00FB108A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A5C8" w14:textId="77777777" w:rsidR="00C05199" w:rsidRDefault="00C0519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2C6FAEA" wp14:editId="0694CB7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83033" cy="10084724"/>
          <wp:effectExtent l="0" t="0" r="8890" b="0"/>
          <wp:wrapNone/>
          <wp:docPr id="13563249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24943" name="Imagen 1356324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33" cy="1008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CF"/>
    <w:multiLevelType w:val="hybridMultilevel"/>
    <w:tmpl w:val="FD9287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B5D"/>
    <w:multiLevelType w:val="hybridMultilevel"/>
    <w:tmpl w:val="17849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676A"/>
    <w:multiLevelType w:val="hybridMultilevel"/>
    <w:tmpl w:val="2C589670"/>
    <w:lvl w:ilvl="0" w:tplc="EEE46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2556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694E3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5F3C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BDE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0A3AC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14988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19C6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41E9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>
    <w:nsid w:val="0E0047B3"/>
    <w:multiLevelType w:val="hybridMultilevel"/>
    <w:tmpl w:val="19DC8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5A5"/>
    <w:multiLevelType w:val="hybridMultilevel"/>
    <w:tmpl w:val="9AC2B1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E6F0B"/>
    <w:multiLevelType w:val="hybridMultilevel"/>
    <w:tmpl w:val="B53085EA"/>
    <w:lvl w:ilvl="0" w:tplc="24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C8D7238"/>
    <w:multiLevelType w:val="hybridMultilevel"/>
    <w:tmpl w:val="45AE7F72"/>
    <w:lvl w:ilvl="0" w:tplc="D186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6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08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C2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D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7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05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C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EE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71490"/>
    <w:multiLevelType w:val="hybridMultilevel"/>
    <w:tmpl w:val="3D9ABA8E"/>
    <w:lvl w:ilvl="0" w:tplc="24A8B7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E0C7504"/>
    <w:multiLevelType w:val="hybridMultilevel"/>
    <w:tmpl w:val="E53491B0"/>
    <w:lvl w:ilvl="0" w:tplc="9300F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43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F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CA4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65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D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E08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E4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8C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C6BC5"/>
    <w:multiLevelType w:val="hybridMultilevel"/>
    <w:tmpl w:val="8B32A484"/>
    <w:lvl w:ilvl="0" w:tplc="A328A7B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1D2F48"/>
    <w:multiLevelType w:val="hybridMultilevel"/>
    <w:tmpl w:val="2EA26868"/>
    <w:lvl w:ilvl="0" w:tplc="24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30C7402"/>
    <w:multiLevelType w:val="hybridMultilevel"/>
    <w:tmpl w:val="8B245D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565AA"/>
    <w:multiLevelType w:val="hybridMultilevel"/>
    <w:tmpl w:val="02002E2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CD83564"/>
    <w:multiLevelType w:val="hybridMultilevel"/>
    <w:tmpl w:val="0088B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D2A20"/>
    <w:multiLevelType w:val="hybridMultilevel"/>
    <w:tmpl w:val="756AC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B29C0"/>
    <w:multiLevelType w:val="hybridMultilevel"/>
    <w:tmpl w:val="AE268C28"/>
    <w:lvl w:ilvl="0" w:tplc="A328A7B4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2540AF7"/>
    <w:multiLevelType w:val="hybridMultilevel"/>
    <w:tmpl w:val="A7D29BF4"/>
    <w:lvl w:ilvl="0" w:tplc="4EBA9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A3D8B"/>
    <w:multiLevelType w:val="hybridMultilevel"/>
    <w:tmpl w:val="E0F24DC0"/>
    <w:lvl w:ilvl="0" w:tplc="29C83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6925D1"/>
    <w:multiLevelType w:val="hybridMultilevel"/>
    <w:tmpl w:val="59C40FD8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F5DD8"/>
    <w:multiLevelType w:val="hybridMultilevel"/>
    <w:tmpl w:val="FD94AD38"/>
    <w:lvl w:ilvl="0" w:tplc="CEA0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0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E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A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4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E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8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65CCE"/>
    <w:multiLevelType w:val="hybridMultilevel"/>
    <w:tmpl w:val="1D6CF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74667"/>
    <w:multiLevelType w:val="hybridMultilevel"/>
    <w:tmpl w:val="21AAC160"/>
    <w:lvl w:ilvl="0" w:tplc="24A8B78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A684470"/>
    <w:multiLevelType w:val="hybridMultilevel"/>
    <w:tmpl w:val="2E76E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B8F6F78"/>
    <w:multiLevelType w:val="hybridMultilevel"/>
    <w:tmpl w:val="544C70DA"/>
    <w:lvl w:ilvl="0" w:tplc="C414D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15"/>
  </w:num>
  <w:num w:numId="7">
    <w:abstractNumId w:val="23"/>
  </w:num>
  <w:num w:numId="8">
    <w:abstractNumId w:val="3"/>
  </w:num>
  <w:num w:numId="9">
    <w:abstractNumId w:val="0"/>
  </w:num>
  <w:num w:numId="10">
    <w:abstractNumId w:val="19"/>
  </w:num>
  <w:num w:numId="11">
    <w:abstractNumId w:val="6"/>
  </w:num>
  <w:num w:numId="12">
    <w:abstractNumId w:val="18"/>
  </w:num>
  <w:num w:numId="13">
    <w:abstractNumId w:val="16"/>
  </w:num>
  <w:num w:numId="14">
    <w:abstractNumId w:val="20"/>
  </w:num>
  <w:num w:numId="15">
    <w:abstractNumId w:val="1"/>
  </w:num>
  <w:num w:numId="16">
    <w:abstractNumId w:val="13"/>
  </w:num>
  <w:num w:numId="17">
    <w:abstractNumId w:val="22"/>
  </w:num>
  <w:num w:numId="18">
    <w:abstractNumId w:val="8"/>
  </w:num>
  <w:num w:numId="19">
    <w:abstractNumId w:val="17"/>
  </w:num>
  <w:num w:numId="20">
    <w:abstractNumId w:val="5"/>
  </w:num>
  <w:num w:numId="21">
    <w:abstractNumId w:val="10"/>
  </w:num>
  <w:num w:numId="22">
    <w:abstractNumId w:val="21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8B"/>
    <w:rsid w:val="00000151"/>
    <w:rsid w:val="00001F40"/>
    <w:rsid w:val="00040643"/>
    <w:rsid w:val="0004737D"/>
    <w:rsid w:val="000703BB"/>
    <w:rsid w:val="000B3BA9"/>
    <w:rsid w:val="000D0045"/>
    <w:rsid w:val="00115C40"/>
    <w:rsid w:val="0013361D"/>
    <w:rsid w:val="0016234D"/>
    <w:rsid w:val="00163714"/>
    <w:rsid w:val="00171EF3"/>
    <w:rsid w:val="00176D49"/>
    <w:rsid w:val="001B0765"/>
    <w:rsid w:val="001B3B9F"/>
    <w:rsid w:val="001B6713"/>
    <w:rsid w:val="001E08B3"/>
    <w:rsid w:val="00223202"/>
    <w:rsid w:val="00261F88"/>
    <w:rsid w:val="002771F8"/>
    <w:rsid w:val="00281EB3"/>
    <w:rsid w:val="00287D83"/>
    <w:rsid w:val="002B3E65"/>
    <w:rsid w:val="002D5D2A"/>
    <w:rsid w:val="002E1C73"/>
    <w:rsid w:val="00305FC3"/>
    <w:rsid w:val="0031366A"/>
    <w:rsid w:val="0036378B"/>
    <w:rsid w:val="00380F36"/>
    <w:rsid w:val="003871C3"/>
    <w:rsid w:val="003A0708"/>
    <w:rsid w:val="003C6D85"/>
    <w:rsid w:val="003F1AED"/>
    <w:rsid w:val="00402C9A"/>
    <w:rsid w:val="004423A3"/>
    <w:rsid w:val="00466F1A"/>
    <w:rsid w:val="00477953"/>
    <w:rsid w:val="00486C9B"/>
    <w:rsid w:val="00492831"/>
    <w:rsid w:val="004A08C0"/>
    <w:rsid w:val="00517F95"/>
    <w:rsid w:val="0054113F"/>
    <w:rsid w:val="005B50F0"/>
    <w:rsid w:val="005C62AA"/>
    <w:rsid w:val="005E717D"/>
    <w:rsid w:val="00614A49"/>
    <w:rsid w:val="00633FE2"/>
    <w:rsid w:val="00647A24"/>
    <w:rsid w:val="006851C0"/>
    <w:rsid w:val="00693C21"/>
    <w:rsid w:val="006B0F3C"/>
    <w:rsid w:val="006C6EE1"/>
    <w:rsid w:val="00715173"/>
    <w:rsid w:val="00737362"/>
    <w:rsid w:val="007520B8"/>
    <w:rsid w:val="007D5996"/>
    <w:rsid w:val="007F6FF0"/>
    <w:rsid w:val="00820551"/>
    <w:rsid w:val="00834FC3"/>
    <w:rsid w:val="00845DFF"/>
    <w:rsid w:val="008C16FC"/>
    <w:rsid w:val="008F043A"/>
    <w:rsid w:val="008F47EC"/>
    <w:rsid w:val="00921E14"/>
    <w:rsid w:val="00922D81"/>
    <w:rsid w:val="009367F1"/>
    <w:rsid w:val="009809E2"/>
    <w:rsid w:val="0098369D"/>
    <w:rsid w:val="009A3ED0"/>
    <w:rsid w:val="009B5124"/>
    <w:rsid w:val="009B5DDA"/>
    <w:rsid w:val="009D2FED"/>
    <w:rsid w:val="009F5228"/>
    <w:rsid w:val="00A42766"/>
    <w:rsid w:val="00A440B7"/>
    <w:rsid w:val="00A91911"/>
    <w:rsid w:val="00AA539B"/>
    <w:rsid w:val="00AB6AA9"/>
    <w:rsid w:val="00AD34EF"/>
    <w:rsid w:val="00AF5A6D"/>
    <w:rsid w:val="00B045BA"/>
    <w:rsid w:val="00B11B1E"/>
    <w:rsid w:val="00B13E94"/>
    <w:rsid w:val="00B246A3"/>
    <w:rsid w:val="00B33ADC"/>
    <w:rsid w:val="00B41AFA"/>
    <w:rsid w:val="00B64A41"/>
    <w:rsid w:val="00B710BD"/>
    <w:rsid w:val="00BD5CDF"/>
    <w:rsid w:val="00C05199"/>
    <w:rsid w:val="00C339B8"/>
    <w:rsid w:val="00C517EF"/>
    <w:rsid w:val="00C517F8"/>
    <w:rsid w:val="00C55F32"/>
    <w:rsid w:val="00C773C5"/>
    <w:rsid w:val="00CE7FC4"/>
    <w:rsid w:val="00D10EB9"/>
    <w:rsid w:val="00D208E1"/>
    <w:rsid w:val="00D51EF4"/>
    <w:rsid w:val="00D607F4"/>
    <w:rsid w:val="00D74280"/>
    <w:rsid w:val="00DA558B"/>
    <w:rsid w:val="00DB1917"/>
    <w:rsid w:val="00DC192C"/>
    <w:rsid w:val="00DD54A0"/>
    <w:rsid w:val="00E12B93"/>
    <w:rsid w:val="00E2342C"/>
    <w:rsid w:val="00E35F81"/>
    <w:rsid w:val="00EB31B2"/>
    <w:rsid w:val="00EC4181"/>
    <w:rsid w:val="00EE7938"/>
    <w:rsid w:val="00EF5C57"/>
    <w:rsid w:val="00F415BD"/>
    <w:rsid w:val="00F7570B"/>
    <w:rsid w:val="00F80382"/>
    <w:rsid w:val="00F8601C"/>
    <w:rsid w:val="00F93159"/>
    <w:rsid w:val="00FB108A"/>
    <w:rsid w:val="00FB74DF"/>
    <w:rsid w:val="00FC1F9A"/>
    <w:rsid w:val="00FC37D7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B0EE"/>
  <w15:chartTrackingRefBased/>
  <w15:docId w15:val="{F82042D5-C3F9-40AB-92AB-852FD10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C4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C40"/>
    <w:rPr>
      <w:lang w:val="es-ES"/>
    </w:rPr>
  </w:style>
  <w:style w:type="paragraph" w:customStyle="1" w:styleId="Default">
    <w:name w:val="Default"/>
    <w:rsid w:val="00115C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FB74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6D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4A0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1B076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097">
          <w:marLeft w:val="288"/>
          <w:marRight w:val="403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75">
          <w:marLeft w:val="288"/>
          <w:marRight w:val="403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190">
          <w:marLeft w:val="288"/>
          <w:marRight w:val="403"/>
          <w:marTop w:val="2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MkwCQp5Zj6iTbUM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o@cccauca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82CB-9D74-4562-9F37-530ADA7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Angelica Daniela Bermudez Muñoz</cp:lastModifiedBy>
  <cp:revision>10</cp:revision>
  <cp:lastPrinted>2024-06-26T16:21:00Z</cp:lastPrinted>
  <dcterms:created xsi:type="dcterms:W3CDTF">2024-06-21T19:43:00Z</dcterms:created>
  <dcterms:modified xsi:type="dcterms:W3CDTF">2024-07-08T20:24:00Z</dcterms:modified>
</cp:coreProperties>
</file>